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F8606" w14:textId="674D03D8" w:rsidR="00E14F99" w:rsidRPr="00CD0C09" w:rsidRDefault="00E14F99" w:rsidP="00CD0C09">
      <w:pPr>
        <w:widowControl/>
        <w:spacing w:line="60" w:lineRule="auto"/>
        <w:jc w:val="left"/>
        <w:outlineLvl w:val="1"/>
        <w:rPr>
          <w:rFonts w:ascii="ＭＳ 明朝" w:eastAsia="ＭＳ 明朝" w:hAnsi="ＭＳ 明朝" w:cs="ＭＳ Ｐゴシック"/>
          <w:b/>
          <w:bCs/>
          <w:kern w:val="0"/>
          <w:sz w:val="36"/>
          <w:szCs w:val="36"/>
          <w14:ligatures w14:val="none"/>
        </w:rPr>
      </w:pPr>
      <w:r w:rsidRPr="00CD0C09">
        <w:rPr>
          <w:rFonts w:ascii="ＭＳ 明朝" w:eastAsia="ＭＳ 明朝" w:hAnsi="ＭＳ 明朝" w:cs="ＭＳ Ｐゴシック"/>
          <w:b/>
          <w:bCs/>
          <w:kern w:val="0"/>
          <w:sz w:val="36"/>
          <w:szCs w:val="36"/>
          <w14:ligatures w14:val="none"/>
        </w:rPr>
        <w:t>地域密着型通所介護</w:t>
      </w:r>
    </w:p>
    <w:p w14:paraId="0C55573E" w14:textId="1F40E097" w:rsidR="00E14F99" w:rsidRPr="00CD0C09" w:rsidRDefault="00E14F99" w:rsidP="00CD0C09">
      <w:pPr>
        <w:widowControl/>
        <w:spacing w:line="60" w:lineRule="auto"/>
        <w:jc w:val="left"/>
        <w:rPr>
          <w:rFonts w:ascii="ＭＳ 明朝" w:eastAsia="ＭＳ 明朝" w:hAnsi="ＭＳ 明朝" w:cs="ＭＳ Ｐゴシック"/>
          <w:kern w:val="0"/>
          <w:sz w:val="24"/>
          <w:szCs w:val="24"/>
          <w14:ligatures w14:val="none"/>
        </w:rPr>
      </w:pPr>
      <w:r w:rsidRPr="00CD0C09">
        <w:rPr>
          <w:rFonts w:ascii="ＭＳ 明朝" w:eastAsia="ＭＳ 明朝" w:hAnsi="ＭＳ 明朝" w:cs="ＭＳ Ｐゴシック"/>
          <w:kern w:val="0"/>
          <w:sz w:val="24"/>
          <w:szCs w:val="24"/>
          <w14:ligatures w14:val="none"/>
        </w:rPr>
        <w:t>デイサービスセンター南紀</w:t>
      </w:r>
      <w:r w:rsidRPr="00CD0C09">
        <w:rPr>
          <w:rFonts w:ascii="ＭＳ 明朝" w:eastAsia="ＭＳ 明朝" w:hAnsi="ＭＳ 明朝" w:cs="ＭＳ Ｐゴシック" w:hint="eastAsia"/>
          <w:kern w:val="0"/>
          <w:sz w:val="24"/>
          <w:szCs w:val="24"/>
          <w14:ligatures w14:val="none"/>
        </w:rPr>
        <w:t xml:space="preserve">　　</w:t>
      </w:r>
      <w:r w:rsidRPr="00CD0C09">
        <w:rPr>
          <w:rFonts w:ascii="ＭＳ 明朝" w:eastAsia="ＭＳ 明朝" w:hAnsi="ＭＳ 明朝" w:cs="ＭＳ Ｐゴシック"/>
          <w:kern w:val="0"/>
          <w:sz w:val="24"/>
          <w:szCs w:val="24"/>
          <w14:ligatures w14:val="none"/>
        </w:rPr>
        <w:t>運営推進会議報告書</w:t>
      </w:r>
    </w:p>
    <w:p w14:paraId="6E289EBB" w14:textId="77777777" w:rsidR="00CD0C09" w:rsidRPr="00CD0C09" w:rsidRDefault="00CD0C09" w:rsidP="00CD0C09">
      <w:pPr>
        <w:widowControl/>
        <w:spacing w:line="120" w:lineRule="auto"/>
        <w:jc w:val="left"/>
        <w:rPr>
          <w:rFonts w:ascii="ＭＳ 明朝" w:eastAsia="ＭＳ 明朝" w:hAnsi="ＭＳ 明朝" w:cs="ＭＳ Ｐゴシック"/>
          <w:b/>
          <w:bCs/>
          <w:kern w:val="0"/>
          <w:sz w:val="24"/>
          <w:szCs w:val="24"/>
          <w14:ligatures w14:val="none"/>
        </w:rPr>
      </w:pPr>
    </w:p>
    <w:p w14:paraId="4100AECE" w14:textId="3A1FB9D3" w:rsidR="00E14F99" w:rsidRPr="00CD0C09" w:rsidRDefault="00E14F99" w:rsidP="00CD0C09">
      <w:pPr>
        <w:widowControl/>
        <w:spacing w:line="12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開催日時</w:t>
      </w:r>
      <w:r w:rsidRPr="00CD0C09">
        <w:rPr>
          <w:rFonts w:ascii="ＭＳ 明朝" w:eastAsia="ＭＳ 明朝" w:hAnsi="ＭＳ 明朝" w:cs="ＭＳ Ｐゴシック"/>
          <w:kern w:val="0"/>
          <w:sz w:val="22"/>
          <w14:ligatures w14:val="none"/>
        </w:rPr>
        <w:br/>
        <w:t>令和7年</w:t>
      </w:r>
      <w:r w:rsidRPr="00CD0C09">
        <w:rPr>
          <w:rFonts w:ascii="ＭＳ 明朝" w:eastAsia="ＭＳ 明朝" w:hAnsi="ＭＳ 明朝" w:cs="ＭＳ Ｐゴシック" w:hint="eastAsia"/>
          <w:kern w:val="0"/>
          <w:sz w:val="22"/>
          <w14:ligatures w14:val="none"/>
        </w:rPr>
        <w:t>11月5日（水）</w:t>
      </w:r>
    </w:p>
    <w:p w14:paraId="523EE10A" w14:textId="30422A51" w:rsidR="00E14F99" w:rsidRPr="00CD0C09" w:rsidRDefault="00E14F99" w:rsidP="00CD0C09">
      <w:pPr>
        <w:widowControl/>
        <w:spacing w:line="12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開催場所</w:t>
      </w:r>
      <w:r w:rsidRPr="00CD0C09">
        <w:rPr>
          <w:rFonts w:ascii="ＭＳ 明朝" w:eastAsia="ＭＳ 明朝" w:hAnsi="ＭＳ 明朝" w:cs="ＭＳ Ｐゴシック"/>
          <w:kern w:val="0"/>
          <w:sz w:val="22"/>
          <w14:ligatures w14:val="none"/>
        </w:rPr>
        <w:br/>
        <w:t>デイサービスセンター南紀</w:t>
      </w:r>
      <w:r w:rsidRPr="00CD0C09">
        <w:rPr>
          <w:rFonts w:ascii="ＭＳ 明朝" w:eastAsia="ＭＳ 明朝" w:hAnsi="ＭＳ 明朝" w:cs="ＭＳ Ｐゴシック" w:hint="eastAsia"/>
          <w:kern w:val="0"/>
          <w:sz w:val="22"/>
          <w14:ligatures w14:val="none"/>
        </w:rPr>
        <w:t>（成実園にて）</w:t>
      </w:r>
    </w:p>
    <w:p w14:paraId="6A1FC6A3" w14:textId="77777777" w:rsidR="00CD0C09" w:rsidRPr="00CD0C09" w:rsidRDefault="00CD0C09" w:rsidP="00CD0C09">
      <w:pPr>
        <w:widowControl/>
        <w:spacing w:line="120" w:lineRule="auto"/>
        <w:jc w:val="left"/>
        <w:rPr>
          <w:rFonts w:ascii="ＭＳ 明朝" w:eastAsia="ＭＳ 明朝" w:hAnsi="ＭＳ 明朝" w:cs="ＭＳ Ｐゴシック"/>
          <w:b/>
          <w:bCs/>
          <w:kern w:val="0"/>
          <w:sz w:val="22"/>
          <w14:ligatures w14:val="none"/>
        </w:rPr>
      </w:pPr>
    </w:p>
    <w:p w14:paraId="6D77639A" w14:textId="4E2C1D0E" w:rsidR="00E14F99" w:rsidRPr="00CD0C09" w:rsidRDefault="00E14F99" w:rsidP="00CD0C09">
      <w:pPr>
        <w:widowControl/>
        <w:spacing w:line="12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出席者</w:t>
      </w:r>
      <w:r w:rsidRPr="00CD0C09">
        <w:rPr>
          <w:rFonts w:ascii="ＭＳ 明朝" w:eastAsia="ＭＳ 明朝" w:hAnsi="ＭＳ 明朝" w:cs="ＭＳ Ｐゴシック"/>
          <w:kern w:val="0"/>
          <w:sz w:val="22"/>
          <w14:ligatures w14:val="none"/>
        </w:rPr>
        <w:br/>
        <w:t>・利用者家族代表</w:t>
      </w:r>
      <w:r w:rsidRPr="00CD0C09">
        <w:rPr>
          <w:rFonts w:ascii="ＭＳ 明朝" w:eastAsia="ＭＳ 明朝" w:hAnsi="ＭＳ 明朝" w:cs="ＭＳ Ｐゴシック"/>
          <w:kern w:val="0"/>
          <w:sz w:val="22"/>
          <w14:ligatures w14:val="none"/>
        </w:rPr>
        <w:br/>
        <w:t>・自治会代表（区長）</w:t>
      </w:r>
      <w:r w:rsidRPr="00CD0C09">
        <w:rPr>
          <w:rFonts w:ascii="ＭＳ 明朝" w:eastAsia="ＭＳ 明朝" w:hAnsi="ＭＳ 明朝" w:cs="ＭＳ Ｐゴシック"/>
          <w:kern w:val="0"/>
          <w:sz w:val="22"/>
          <w14:ligatures w14:val="none"/>
        </w:rPr>
        <w:br/>
        <w:t>・白浜町地域包括支援センター</w:t>
      </w:r>
      <w:r w:rsidRPr="00CD0C09">
        <w:rPr>
          <w:rFonts w:ascii="ＭＳ 明朝" w:eastAsia="ＭＳ 明朝" w:hAnsi="ＭＳ 明朝" w:cs="ＭＳ Ｐゴシック"/>
          <w:kern w:val="0"/>
          <w:sz w:val="22"/>
          <w14:ligatures w14:val="none"/>
        </w:rPr>
        <w:br/>
        <w:t>・居宅介護支援事業所</w:t>
      </w:r>
      <w:r w:rsidRPr="00CD0C09">
        <w:rPr>
          <w:rFonts w:ascii="ＭＳ 明朝" w:eastAsia="ＭＳ 明朝" w:hAnsi="ＭＳ 明朝" w:cs="ＭＳ Ｐゴシック"/>
          <w:kern w:val="0"/>
          <w:sz w:val="22"/>
          <w14:ligatures w14:val="none"/>
        </w:rPr>
        <w:br/>
        <w:t>・介護保険係</w:t>
      </w:r>
      <w:r w:rsidRPr="00CD0C09">
        <w:rPr>
          <w:rFonts w:ascii="ＭＳ 明朝" w:eastAsia="ＭＳ 明朝" w:hAnsi="ＭＳ 明朝" w:cs="ＭＳ Ｐゴシック"/>
          <w:kern w:val="0"/>
          <w:sz w:val="22"/>
          <w14:ligatures w14:val="none"/>
        </w:rPr>
        <w:br/>
        <w:t>・デイサービスセンター南紀職員（管理者・生活相談員）</w:t>
      </w:r>
    </w:p>
    <w:p w14:paraId="06D61720" w14:textId="77777777" w:rsidR="00CD0C09" w:rsidRPr="00CD0C09" w:rsidRDefault="00CD0C09" w:rsidP="00CD0C09">
      <w:pPr>
        <w:widowControl/>
        <w:spacing w:line="120" w:lineRule="auto"/>
        <w:jc w:val="left"/>
        <w:outlineLvl w:val="2"/>
        <w:rPr>
          <w:rFonts w:ascii="ＭＳ 明朝" w:eastAsia="ＭＳ 明朝" w:hAnsi="ＭＳ 明朝" w:cs="ＭＳ Ｐゴシック"/>
          <w:b/>
          <w:bCs/>
          <w:kern w:val="0"/>
          <w:sz w:val="22"/>
          <w14:ligatures w14:val="none"/>
        </w:rPr>
      </w:pPr>
    </w:p>
    <w:p w14:paraId="18350814" w14:textId="6014538C" w:rsidR="00E14F99" w:rsidRPr="00CD0C09" w:rsidRDefault="00E14F99" w:rsidP="00CD0C09">
      <w:pPr>
        <w:widowControl/>
        <w:spacing w:line="120" w:lineRule="auto"/>
        <w:jc w:val="left"/>
        <w:outlineLvl w:val="2"/>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議題および報告内容</w:t>
      </w:r>
    </w:p>
    <w:p w14:paraId="34A2A84F" w14:textId="77777777" w:rsidR="00CD0C09" w:rsidRPr="00CD0C09" w:rsidRDefault="00E14F99" w:rsidP="00CD0C09">
      <w:pPr>
        <w:pStyle w:val="Web"/>
        <w:spacing w:before="0" w:beforeAutospacing="0" w:after="0" w:afterAutospacing="0" w:line="120" w:lineRule="auto"/>
        <w:rPr>
          <w:rFonts w:ascii="ＭＳ 明朝" w:eastAsia="ＭＳ 明朝" w:hAnsi="ＭＳ 明朝"/>
          <w:sz w:val="22"/>
          <w:szCs w:val="22"/>
        </w:rPr>
      </w:pPr>
      <w:r w:rsidRPr="00CD0C09">
        <w:rPr>
          <w:rFonts w:ascii="ＭＳ 明朝" w:eastAsia="ＭＳ 明朝" w:hAnsi="ＭＳ 明朝"/>
          <w:b/>
          <w:bCs/>
          <w:sz w:val="22"/>
          <w:szCs w:val="22"/>
        </w:rPr>
        <w:t>行政からの説明</w:t>
      </w:r>
      <w:r w:rsidRPr="00CD0C09">
        <w:rPr>
          <w:rFonts w:ascii="ＭＳ 明朝" w:eastAsia="ＭＳ 明朝" w:hAnsi="ＭＳ 明朝"/>
          <w:b/>
          <w:bCs/>
          <w:sz w:val="22"/>
          <w:szCs w:val="22"/>
        </w:rPr>
        <w:br/>
      </w:r>
      <w:r w:rsidRPr="00CD0C09">
        <w:rPr>
          <w:rFonts w:ascii="ＭＳ 明朝" w:eastAsia="ＭＳ 明朝" w:hAnsi="ＭＳ 明朝"/>
          <w:sz w:val="22"/>
          <w:szCs w:val="22"/>
        </w:rPr>
        <w:t xml:space="preserve">　白浜町民生課介護保険係より、地域密着型通所介護の役割および地域包括ケアシステムの概要について説明があった。</w:t>
      </w:r>
      <w:r w:rsidRPr="00CD0C09">
        <w:rPr>
          <w:rFonts w:ascii="ＭＳ 明朝" w:eastAsia="ＭＳ 明朝" w:hAnsi="ＭＳ 明朝"/>
          <w:sz w:val="22"/>
          <w:szCs w:val="22"/>
        </w:rPr>
        <w:br/>
      </w:r>
    </w:p>
    <w:p w14:paraId="3ABCEF72" w14:textId="12E3C543" w:rsidR="00E14F99" w:rsidRPr="00CD0C09" w:rsidRDefault="00E14F99" w:rsidP="00CD0C09">
      <w:pPr>
        <w:pStyle w:val="Web"/>
        <w:spacing w:before="0" w:beforeAutospacing="0" w:after="0" w:afterAutospacing="0" w:line="120" w:lineRule="auto"/>
        <w:rPr>
          <w:rFonts w:ascii="ＭＳ 明朝" w:eastAsia="ＭＳ 明朝" w:hAnsi="ＭＳ 明朝"/>
          <w:sz w:val="22"/>
          <w:szCs w:val="22"/>
        </w:rPr>
      </w:pPr>
      <w:r w:rsidRPr="00CD0C09">
        <w:rPr>
          <w:rFonts w:ascii="ＭＳ 明朝" w:eastAsia="ＭＳ 明朝" w:hAnsi="ＭＳ 明朝"/>
          <w:b/>
          <w:bCs/>
          <w:sz w:val="22"/>
          <w:szCs w:val="22"/>
        </w:rPr>
        <w:t>地域密着型通所介護が担う主な役割として</w:t>
      </w:r>
      <w:r w:rsidRPr="00CD0C09">
        <w:rPr>
          <w:rFonts w:ascii="ＭＳ 明朝" w:eastAsia="ＭＳ 明朝" w:hAnsi="ＭＳ 明朝"/>
          <w:sz w:val="22"/>
          <w:szCs w:val="22"/>
        </w:rPr>
        <w:t>、</w:t>
      </w:r>
      <w:r w:rsidRPr="00CD0C09">
        <w:rPr>
          <w:rFonts w:ascii="ＭＳ 明朝" w:eastAsia="ＭＳ 明朝" w:hAnsi="ＭＳ 明朝"/>
          <w:sz w:val="22"/>
          <w:szCs w:val="22"/>
        </w:rPr>
        <w:br/>
        <w:t>・日常生活動作に対する支援</w:t>
      </w:r>
      <w:r w:rsidRPr="00CD0C09">
        <w:rPr>
          <w:rFonts w:ascii="ＭＳ 明朝" w:eastAsia="ＭＳ 明朝" w:hAnsi="ＭＳ 明朝"/>
          <w:sz w:val="22"/>
          <w:szCs w:val="22"/>
        </w:rPr>
        <w:br/>
        <w:t>・機能訓練を通じた身体機能の維持・向上</w:t>
      </w:r>
      <w:r w:rsidRPr="00CD0C09">
        <w:rPr>
          <w:rFonts w:ascii="ＭＳ 明朝" w:eastAsia="ＭＳ 明朝" w:hAnsi="ＭＳ 明朝"/>
          <w:sz w:val="22"/>
          <w:szCs w:val="22"/>
        </w:rPr>
        <w:br/>
        <w:t>・レクリエーションや交流を通じた社会参加の促進が挙げられることが示された。</w:t>
      </w:r>
    </w:p>
    <w:p w14:paraId="16E40D1B" w14:textId="77777777" w:rsidR="00CD0C09" w:rsidRDefault="00E14F99" w:rsidP="00CD0C09">
      <w:pPr>
        <w:pStyle w:val="Web"/>
        <w:spacing w:before="0" w:beforeAutospacing="0" w:after="0" w:afterAutospacing="0" w:line="120" w:lineRule="auto"/>
        <w:rPr>
          <w:rFonts w:ascii="ＭＳ 明朝" w:eastAsia="ＭＳ 明朝" w:hAnsi="ＭＳ 明朝"/>
          <w:sz w:val="22"/>
          <w:szCs w:val="22"/>
        </w:rPr>
      </w:pPr>
      <w:r w:rsidRPr="00CD0C09">
        <w:rPr>
          <w:rFonts w:ascii="ＭＳ 明朝" w:eastAsia="ＭＳ 明朝" w:hAnsi="ＭＳ 明朝"/>
          <w:sz w:val="22"/>
          <w:szCs w:val="22"/>
        </w:rPr>
        <w:t xml:space="preserve">　</w:t>
      </w:r>
    </w:p>
    <w:p w14:paraId="7D3ACC71" w14:textId="01D30143" w:rsidR="00E14F99" w:rsidRPr="00CD0C09" w:rsidRDefault="00E14F99" w:rsidP="00CD0C09">
      <w:pPr>
        <w:pStyle w:val="Web"/>
        <w:spacing w:before="0" w:beforeAutospacing="0" w:after="0" w:afterAutospacing="0" w:line="120" w:lineRule="auto"/>
        <w:rPr>
          <w:rFonts w:ascii="ＭＳ 明朝" w:eastAsia="ＭＳ 明朝" w:hAnsi="ＭＳ 明朝"/>
          <w:sz w:val="22"/>
          <w:szCs w:val="22"/>
        </w:rPr>
      </w:pPr>
      <w:r w:rsidRPr="00CD0C09">
        <w:rPr>
          <w:rFonts w:ascii="ＭＳ 明朝" w:eastAsia="ＭＳ 明朝" w:hAnsi="ＭＳ 明朝"/>
          <w:b/>
          <w:bCs/>
          <w:sz w:val="22"/>
          <w:szCs w:val="22"/>
        </w:rPr>
        <w:t>また、期待される効果として、</w:t>
      </w:r>
      <w:r w:rsidRPr="00CD0C09">
        <w:rPr>
          <w:rFonts w:ascii="ＭＳ 明朝" w:eastAsia="ＭＳ 明朝" w:hAnsi="ＭＳ 明朝"/>
          <w:sz w:val="22"/>
          <w:szCs w:val="22"/>
        </w:rPr>
        <w:br/>
        <w:t>・住み慣れた地域での生活の継続</w:t>
      </w:r>
      <w:r w:rsidRPr="00CD0C09">
        <w:rPr>
          <w:rFonts w:ascii="ＭＳ 明朝" w:eastAsia="ＭＳ 明朝" w:hAnsi="ＭＳ 明朝"/>
          <w:sz w:val="22"/>
          <w:szCs w:val="22"/>
        </w:rPr>
        <w:br/>
        <w:t>・介護予防および重度化の防止</w:t>
      </w:r>
      <w:r w:rsidRPr="00CD0C09">
        <w:rPr>
          <w:rFonts w:ascii="ＭＳ 明朝" w:eastAsia="ＭＳ 明朝" w:hAnsi="ＭＳ 明朝"/>
          <w:sz w:val="22"/>
          <w:szCs w:val="22"/>
        </w:rPr>
        <w:br/>
        <w:t>・地域住民とのつながりの維持・促進</w:t>
      </w:r>
      <w:r w:rsidRPr="00CD0C09">
        <w:rPr>
          <w:rFonts w:ascii="ＭＳ 明朝" w:eastAsia="ＭＳ 明朝" w:hAnsi="ＭＳ 明朝"/>
          <w:sz w:val="22"/>
          <w:szCs w:val="22"/>
        </w:rPr>
        <w:br/>
        <w:t xml:space="preserve">　があることが説明された。</w:t>
      </w:r>
    </w:p>
    <w:p w14:paraId="682BA42B" w14:textId="77777777" w:rsidR="00515F62" w:rsidRPr="00CD0C09" w:rsidRDefault="00E14F99" w:rsidP="00CD0C09">
      <w:pPr>
        <w:pStyle w:val="Web"/>
        <w:spacing w:before="0" w:beforeAutospacing="0" w:after="0" w:afterAutospacing="0" w:line="120" w:lineRule="auto"/>
        <w:rPr>
          <w:rFonts w:ascii="ＭＳ 明朝" w:eastAsia="ＭＳ 明朝" w:hAnsi="ＭＳ 明朝"/>
          <w:sz w:val="22"/>
          <w:szCs w:val="22"/>
        </w:rPr>
      </w:pPr>
      <w:r w:rsidRPr="00CD0C09">
        <w:rPr>
          <w:rFonts w:ascii="ＭＳ 明朝" w:eastAsia="ＭＳ 明朝" w:hAnsi="ＭＳ 明朝"/>
          <w:sz w:val="22"/>
          <w:szCs w:val="22"/>
        </w:rPr>
        <w:t xml:space="preserve">　以上について、出席者全員で確認を行</w:t>
      </w:r>
      <w:r w:rsidRPr="00CD0C09">
        <w:rPr>
          <w:rFonts w:ascii="ＭＳ 明朝" w:eastAsia="ＭＳ 明朝" w:hAnsi="ＭＳ 明朝" w:hint="eastAsia"/>
          <w:sz w:val="22"/>
          <w:szCs w:val="22"/>
        </w:rPr>
        <w:t>いました。</w:t>
      </w:r>
    </w:p>
    <w:p w14:paraId="79534CFB" w14:textId="77777777" w:rsidR="00CD0C09" w:rsidRDefault="00CD0C09" w:rsidP="00515F62">
      <w:pPr>
        <w:pStyle w:val="Web"/>
        <w:rPr>
          <w:rFonts w:ascii="ＭＳ 明朝" w:eastAsia="ＭＳ 明朝" w:hAnsi="ＭＳ 明朝"/>
          <w:b/>
          <w:bCs/>
          <w:sz w:val="22"/>
          <w:szCs w:val="22"/>
        </w:rPr>
      </w:pPr>
    </w:p>
    <w:p w14:paraId="3EBB0C12" w14:textId="77777777" w:rsidR="00EB3F55" w:rsidRDefault="00EB3F55" w:rsidP="00515F62">
      <w:pPr>
        <w:pStyle w:val="Web"/>
        <w:rPr>
          <w:rFonts w:ascii="ＭＳ 明朝" w:eastAsia="ＭＳ 明朝" w:hAnsi="ＭＳ 明朝"/>
          <w:b/>
          <w:bCs/>
          <w:sz w:val="22"/>
          <w:szCs w:val="22"/>
        </w:rPr>
      </w:pPr>
    </w:p>
    <w:p w14:paraId="31ADC916" w14:textId="45D78D44" w:rsidR="00515F62" w:rsidRPr="00CD0C09" w:rsidRDefault="00515F62" w:rsidP="00515F62">
      <w:pPr>
        <w:pStyle w:val="Web"/>
        <w:rPr>
          <w:rFonts w:ascii="ＭＳ 明朝" w:eastAsia="ＭＳ 明朝" w:hAnsi="ＭＳ 明朝"/>
          <w:b/>
          <w:bCs/>
          <w:sz w:val="22"/>
          <w:szCs w:val="22"/>
        </w:rPr>
      </w:pPr>
      <w:r w:rsidRPr="00CD0C09">
        <w:rPr>
          <w:rFonts w:ascii="ＭＳ 明朝" w:eastAsia="ＭＳ 明朝" w:hAnsi="ＭＳ 明朝" w:hint="eastAsia"/>
          <w:b/>
          <w:bCs/>
          <w:sz w:val="22"/>
          <w:szCs w:val="22"/>
        </w:rPr>
        <w:lastRenderedPageBreak/>
        <w:t>活動状況の報告</w:t>
      </w:r>
    </w:p>
    <w:p w14:paraId="66CE25EF" w14:textId="6D460153" w:rsidR="00E14F99" w:rsidRPr="00CD0C09" w:rsidRDefault="00E14F99" w:rsidP="00CD0C09">
      <w:pPr>
        <w:pStyle w:val="Web"/>
        <w:spacing w:before="0" w:beforeAutospacing="0" w:after="0" w:afterAutospacing="0" w:line="180" w:lineRule="auto"/>
        <w:rPr>
          <w:rFonts w:ascii="ＭＳ 明朝" w:eastAsia="ＭＳ 明朝" w:hAnsi="ＭＳ 明朝"/>
          <w:sz w:val="22"/>
          <w:szCs w:val="22"/>
        </w:rPr>
      </w:pPr>
      <w:r w:rsidRPr="00CD0C09">
        <w:rPr>
          <w:rFonts w:ascii="ＭＳ 明朝" w:eastAsia="ＭＳ 明朝" w:hAnsi="ＭＳ 明朝"/>
          <w:b/>
          <w:bCs/>
          <w:sz w:val="22"/>
          <w:szCs w:val="22"/>
        </w:rPr>
        <w:t>利用者数の推移（前回との比較）</w:t>
      </w:r>
    </w:p>
    <w:tbl>
      <w:tblPr>
        <w:tblW w:w="0" w:type="auto"/>
        <w:tblCellSpacing w:w="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77"/>
        <w:gridCol w:w="2455"/>
        <w:gridCol w:w="2409"/>
        <w:gridCol w:w="1695"/>
      </w:tblGrid>
      <w:tr w:rsidR="00E14F99" w:rsidRPr="00CD0C09" w14:paraId="4E619FFC" w14:textId="77777777" w:rsidTr="00CD0C09">
        <w:trPr>
          <w:tblHeader/>
          <w:tblCellSpacing w:w="15" w:type="dxa"/>
        </w:trPr>
        <w:tc>
          <w:tcPr>
            <w:tcW w:w="2032" w:type="dxa"/>
            <w:vAlign w:val="center"/>
            <w:hideMark/>
          </w:tcPr>
          <w:p w14:paraId="0D921ED0"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項目</w:t>
            </w:r>
          </w:p>
        </w:tc>
        <w:tc>
          <w:tcPr>
            <w:tcW w:w="2425" w:type="dxa"/>
            <w:vAlign w:val="center"/>
            <w:hideMark/>
          </w:tcPr>
          <w:p w14:paraId="39B4D500"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前回（令和7年3月）</w:t>
            </w:r>
          </w:p>
        </w:tc>
        <w:tc>
          <w:tcPr>
            <w:tcW w:w="2379" w:type="dxa"/>
            <w:vAlign w:val="center"/>
            <w:hideMark/>
          </w:tcPr>
          <w:p w14:paraId="695C26C2"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今回（令和7年9月）</w:t>
            </w:r>
          </w:p>
        </w:tc>
        <w:tc>
          <w:tcPr>
            <w:tcW w:w="1650" w:type="dxa"/>
            <w:vAlign w:val="center"/>
            <w:hideMark/>
          </w:tcPr>
          <w:p w14:paraId="0F47BE71"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増減</w:t>
            </w:r>
          </w:p>
        </w:tc>
      </w:tr>
      <w:tr w:rsidR="00E14F99" w:rsidRPr="00CD0C09" w14:paraId="3AC052BA" w14:textId="77777777" w:rsidTr="00CD0C09">
        <w:trPr>
          <w:tblCellSpacing w:w="15" w:type="dxa"/>
        </w:trPr>
        <w:tc>
          <w:tcPr>
            <w:tcW w:w="2032" w:type="dxa"/>
            <w:vAlign w:val="center"/>
            <w:hideMark/>
          </w:tcPr>
          <w:p w14:paraId="12436376"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1日平均利用者数</w:t>
            </w:r>
          </w:p>
        </w:tc>
        <w:tc>
          <w:tcPr>
            <w:tcW w:w="2425" w:type="dxa"/>
            <w:vAlign w:val="center"/>
            <w:hideMark/>
          </w:tcPr>
          <w:p w14:paraId="3E4B6256"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16.1人</w:t>
            </w:r>
          </w:p>
        </w:tc>
        <w:tc>
          <w:tcPr>
            <w:tcW w:w="2379" w:type="dxa"/>
            <w:vAlign w:val="center"/>
            <w:hideMark/>
          </w:tcPr>
          <w:p w14:paraId="6D08471E"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14.8人</w:t>
            </w:r>
          </w:p>
        </w:tc>
        <w:tc>
          <w:tcPr>
            <w:tcW w:w="1650" w:type="dxa"/>
            <w:vAlign w:val="center"/>
            <w:hideMark/>
          </w:tcPr>
          <w:p w14:paraId="719D4DD8"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−1.3人</w:t>
            </w:r>
          </w:p>
        </w:tc>
      </w:tr>
      <w:tr w:rsidR="00E14F99" w:rsidRPr="00CD0C09" w14:paraId="20FB06C9" w14:textId="77777777" w:rsidTr="00CD0C09">
        <w:trPr>
          <w:tblCellSpacing w:w="15" w:type="dxa"/>
        </w:trPr>
        <w:tc>
          <w:tcPr>
            <w:tcW w:w="2032" w:type="dxa"/>
            <w:vAlign w:val="center"/>
            <w:hideMark/>
          </w:tcPr>
          <w:p w14:paraId="7F327BC3"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延べ利用者数</w:t>
            </w:r>
          </w:p>
        </w:tc>
        <w:tc>
          <w:tcPr>
            <w:tcW w:w="2425" w:type="dxa"/>
            <w:vAlign w:val="center"/>
            <w:hideMark/>
          </w:tcPr>
          <w:p w14:paraId="4EC2F202"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2,466人</w:t>
            </w:r>
          </w:p>
        </w:tc>
        <w:tc>
          <w:tcPr>
            <w:tcW w:w="2379" w:type="dxa"/>
            <w:vAlign w:val="center"/>
            <w:hideMark/>
          </w:tcPr>
          <w:p w14:paraId="27CB0E78"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2,307人</w:t>
            </w:r>
          </w:p>
        </w:tc>
        <w:tc>
          <w:tcPr>
            <w:tcW w:w="1650" w:type="dxa"/>
            <w:vAlign w:val="center"/>
            <w:hideMark/>
          </w:tcPr>
          <w:p w14:paraId="33F6DFF8" w14:textId="77777777" w:rsidR="00E14F99" w:rsidRPr="00CD0C09" w:rsidRDefault="00E14F99" w:rsidP="00CD0C09">
            <w:pPr>
              <w:widowControl/>
              <w:spacing w:line="180" w:lineRule="auto"/>
              <w:jc w:val="center"/>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−159人</w:t>
            </w:r>
          </w:p>
        </w:tc>
      </w:tr>
    </w:tbl>
    <w:p w14:paraId="63B99968" w14:textId="77777777" w:rsidR="00515F62"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入院・入所による休止、長期欠席が影響して減少。</w:t>
      </w:r>
    </w:p>
    <w:p w14:paraId="09CF9DC0" w14:textId="623F0C56"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月別平均は 4月15.8人 → 5月15.0人（最低値） → 9月14.7人。</w:t>
      </w:r>
    </w:p>
    <w:p w14:paraId="7CE375DC" w14:textId="27C92C1D"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利用者・職員の新型コロナ感染により、一部利用控え・調整が発生。</w:t>
      </w:r>
    </w:p>
    <w:p w14:paraId="3D2D7215" w14:textId="6BAE2B73" w:rsidR="00E14F9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令和7年3月以降、緩やかな減少傾向。</w:t>
      </w:r>
      <w:r w:rsidR="00E14F99" w:rsidRPr="00CD0C09">
        <w:rPr>
          <w:rFonts w:ascii="ＭＳ 明朝" w:eastAsia="ＭＳ 明朝" w:hAnsi="ＭＳ 明朝" w:cs="ＭＳ Ｐゴシック"/>
          <w:kern w:val="0"/>
          <w:sz w:val="22"/>
          <w14:ligatures w14:val="none"/>
        </w:rPr>
        <w:br/>
        <w:t xml:space="preserve">　今後は「1日平均16名」の維持を目指し、新規利用促進を継続。</w:t>
      </w:r>
    </w:p>
    <w:p w14:paraId="27A1B94E" w14:textId="77777777" w:rsidR="00CD0C09" w:rsidRPr="00CD0C09" w:rsidRDefault="00CD0C09" w:rsidP="00CD0C09">
      <w:pPr>
        <w:widowControl/>
        <w:spacing w:line="180" w:lineRule="auto"/>
        <w:jc w:val="left"/>
        <w:rPr>
          <w:rFonts w:ascii="ＭＳ 明朝" w:eastAsia="ＭＳ 明朝" w:hAnsi="ＭＳ 明朝" w:cs="ＭＳ Ｐゴシック"/>
          <w:kern w:val="0"/>
          <w:sz w:val="22"/>
          <w14:ligatures w14:val="none"/>
        </w:rPr>
      </w:pPr>
    </w:p>
    <w:p w14:paraId="71FD4525" w14:textId="28677FEF" w:rsidR="00E14F99" w:rsidRDefault="00E14F99" w:rsidP="00CD0C09">
      <w:pPr>
        <w:widowControl/>
        <w:spacing w:line="180" w:lineRule="auto"/>
        <w:jc w:val="left"/>
        <w:outlineLvl w:val="3"/>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利用者減少への対応策</w:t>
      </w:r>
    </w:p>
    <w:p w14:paraId="2181D91A" w14:textId="77777777" w:rsidR="00CD0C09" w:rsidRPr="00CD0C09" w:rsidRDefault="00CD0C09" w:rsidP="00CD0C09">
      <w:pPr>
        <w:widowControl/>
        <w:spacing w:line="180" w:lineRule="auto"/>
        <w:jc w:val="left"/>
        <w:outlineLvl w:val="3"/>
        <w:rPr>
          <w:rFonts w:ascii="ＭＳ 明朝" w:eastAsia="ＭＳ 明朝" w:hAnsi="ＭＳ 明朝" w:cs="ＭＳ Ｐゴシック"/>
          <w:b/>
          <w:bCs/>
          <w:kern w:val="0"/>
          <w:sz w:val="22"/>
          <w14:ligatures w14:val="none"/>
        </w:rPr>
      </w:pPr>
    </w:p>
    <w:p w14:paraId="1C52900F" w14:textId="170D5055" w:rsidR="00E14F99" w:rsidRPr="00CD0C09" w:rsidRDefault="00E14F99" w:rsidP="00CD0C09">
      <w:pPr>
        <w:pStyle w:val="a3"/>
        <w:widowControl/>
        <w:numPr>
          <w:ilvl w:val="0"/>
          <w:numId w:val="12"/>
        </w:numPr>
        <w:spacing w:line="180" w:lineRule="auto"/>
        <w:ind w:leftChars="0"/>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体験利用・見学会の案内強化</w:t>
      </w:r>
    </w:p>
    <w:p w14:paraId="266D4D6B" w14:textId="25A3C6C6"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地域包括支援センター・居宅へパンフレット配布</w:t>
      </w:r>
    </w:p>
    <w:p w14:paraId="4A3FBDAA" w14:textId="61100861"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昼食体験を含む見学を随時受付（※入浴体験は除く）</w:t>
      </w:r>
    </w:p>
    <w:p w14:paraId="0A5BFAA7" w14:textId="0CFB98D9" w:rsidR="00E14F99" w:rsidRPr="00CD0C09" w:rsidRDefault="00E14F99" w:rsidP="00CD0C09">
      <w:pPr>
        <w:pStyle w:val="a3"/>
        <w:widowControl/>
        <w:numPr>
          <w:ilvl w:val="0"/>
          <w:numId w:val="12"/>
        </w:numPr>
        <w:spacing w:line="180" w:lineRule="auto"/>
        <w:ind w:leftChars="0"/>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入浴サービスの拡充（特に中重度者）</w:t>
      </w:r>
    </w:p>
    <w:p w14:paraId="05AB8E9F" w14:textId="6EDB0715" w:rsidR="00E14F99" w:rsidRPr="00CD0C09" w:rsidRDefault="00E14F99" w:rsidP="00CD0C09">
      <w:pPr>
        <w:pStyle w:val="a3"/>
        <w:widowControl/>
        <w:numPr>
          <w:ilvl w:val="1"/>
          <w:numId w:val="12"/>
        </w:numPr>
        <w:spacing w:line="180" w:lineRule="auto"/>
        <w:ind w:leftChars="0"/>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受け入れ可能範囲を明確化しケアマネへ案内</w:t>
      </w:r>
    </w:p>
    <w:p w14:paraId="218B14D9" w14:textId="7D71EDF9" w:rsidR="00E14F99" w:rsidRPr="00CD0C09" w:rsidRDefault="00E14F99" w:rsidP="00CD0C09">
      <w:pPr>
        <w:pStyle w:val="a3"/>
        <w:widowControl/>
        <w:numPr>
          <w:ilvl w:val="1"/>
          <w:numId w:val="12"/>
        </w:numPr>
        <w:spacing w:line="180" w:lineRule="auto"/>
        <w:ind w:leftChars="0"/>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浴枠の拡大、職員配置の見直しによる介助体制強化</w:t>
      </w:r>
    </w:p>
    <w:p w14:paraId="4A174EAD" w14:textId="77777777" w:rsidR="00A50420" w:rsidRDefault="00E14F99" w:rsidP="00CD0C09">
      <w:pPr>
        <w:pStyle w:val="a3"/>
        <w:widowControl/>
        <w:numPr>
          <w:ilvl w:val="1"/>
          <w:numId w:val="12"/>
        </w:numPr>
        <w:spacing w:line="180" w:lineRule="auto"/>
        <w:ind w:leftChars="0"/>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入浴機器を活用し、安全な支援を継続</w:t>
      </w:r>
    </w:p>
    <w:p w14:paraId="6E76EBF9" w14:textId="75F6C7D7" w:rsidR="00515F62" w:rsidRPr="00A50420" w:rsidRDefault="00515F62" w:rsidP="00A50420">
      <w:pPr>
        <w:widowControl/>
        <w:spacing w:line="180" w:lineRule="auto"/>
        <w:ind w:left="440"/>
        <w:jc w:val="left"/>
        <w:rPr>
          <w:rFonts w:ascii="ＭＳ 明朝" w:eastAsia="ＭＳ 明朝" w:hAnsi="ＭＳ 明朝" w:cs="ＭＳ Ｐゴシック"/>
          <w:kern w:val="0"/>
          <w:sz w:val="22"/>
          <w14:ligatures w14:val="none"/>
        </w:rPr>
      </w:pPr>
      <w:r w:rsidRPr="00A50420">
        <w:rPr>
          <w:rFonts w:ascii="ＭＳ 明朝" w:eastAsia="ＭＳ 明朝" w:hAnsi="ＭＳ 明朝" w:cs="ＭＳ Ｐゴシック" w:hint="eastAsia"/>
          <w:kern w:val="0"/>
          <w:sz w:val="22"/>
          <w14:ligatures w14:val="none"/>
        </w:rPr>
        <w:t>④</w:t>
      </w:r>
      <w:r w:rsidRPr="00A50420">
        <w:rPr>
          <w:rFonts w:ascii="ＭＳ 明朝" w:eastAsia="ＭＳ 明朝" w:hAnsi="ＭＳ 明朝" w:cs="ＭＳ Ｐゴシック"/>
          <w:kern w:val="0"/>
          <w:sz w:val="22"/>
          <w14:ligatures w14:val="none"/>
        </w:rPr>
        <w:t>医療的ケア利用者は状態に応じ段階的に対応</w:t>
      </w:r>
    </w:p>
    <w:p w14:paraId="30A05F28" w14:textId="77777777" w:rsidR="00E14F9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※利用登録者数：55名（令和7年3月：52名）</w:t>
      </w:r>
    </w:p>
    <w:p w14:paraId="7918E44E" w14:textId="77777777" w:rsidR="00A50420" w:rsidRPr="00CD0C09" w:rsidRDefault="00A50420" w:rsidP="00CD0C09">
      <w:pPr>
        <w:widowControl/>
        <w:spacing w:line="180" w:lineRule="auto"/>
        <w:jc w:val="left"/>
        <w:rPr>
          <w:rFonts w:ascii="ＭＳ 明朝" w:eastAsia="ＭＳ 明朝" w:hAnsi="ＭＳ 明朝" w:cs="ＭＳ Ｐゴシック"/>
          <w:kern w:val="0"/>
          <w:sz w:val="22"/>
          <w14:ligatures w14:val="none"/>
        </w:rPr>
      </w:pPr>
    </w:p>
    <w:p w14:paraId="136F5F0B"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3．空き枠の「見える化」</w:t>
      </w:r>
    </w:p>
    <w:p w14:paraId="329DF6D9" w14:textId="40FD352B"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曜日別の空き状況を定期的に関係機関へ発信</w:t>
      </w:r>
    </w:p>
    <w:p w14:paraId="7113B21A" w14:textId="2A490444" w:rsidR="00E14F9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利用希望者に柔軟な提案を実施</w:t>
      </w:r>
    </w:p>
    <w:p w14:paraId="7A267CF3" w14:textId="77777777" w:rsidR="00CD0C09" w:rsidRPr="00CD0C09" w:rsidRDefault="00CD0C09" w:rsidP="00CD0C09">
      <w:pPr>
        <w:widowControl/>
        <w:spacing w:line="180" w:lineRule="auto"/>
        <w:jc w:val="left"/>
        <w:rPr>
          <w:rFonts w:ascii="ＭＳ 明朝" w:eastAsia="ＭＳ 明朝" w:hAnsi="ＭＳ 明朝" w:cs="ＭＳ Ｐゴシック"/>
          <w:kern w:val="0"/>
          <w:sz w:val="22"/>
          <w14:ligatures w14:val="none"/>
        </w:rPr>
      </w:pPr>
    </w:p>
    <w:p w14:paraId="1BA49665" w14:textId="7538ECAF"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地域との連携強化</w:t>
      </w:r>
    </w:p>
    <w:p w14:paraId="142A596A" w14:textId="2BA3791D"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・11月</w:t>
      </w:r>
      <w:r w:rsidR="00CD0C09">
        <w:rPr>
          <w:rFonts w:ascii="ＭＳ 明朝" w:eastAsia="ＭＳ 明朝" w:hAnsi="ＭＳ 明朝" w:cs="ＭＳ Ｐゴシック" w:hint="eastAsia"/>
          <w:kern w:val="0"/>
          <w:sz w:val="22"/>
          <w14:ligatures w14:val="none"/>
        </w:rPr>
        <w:t xml:space="preserve">5日　</w:t>
      </w:r>
      <w:r w:rsidR="00E14F99" w:rsidRPr="00CD0C09">
        <w:rPr>
          <w:rFonts w:ascii="ＭＳ 明朝" w:eastAsia="ＭＳ 明朝" w:hAnsi="ＭＳ 明朝" w:cs="ＭＳ Ｐゴシック"/>
          <w:kern w:val="0"/>
          <w:sz w:val="22"/>
          <w14:ligatures w14:val="none"/>
        </w:rPr>
        <w:t>南白浜小学校と交流会を予定</w:t>
      </w:r>
    </w:p>
    <w:p w14:paraId="37B4FE3E" w14:textId="78620BB1"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世代間交流を通じ、社会参加と心身活性を促進</w:t>
      </w:r>
    </w:p>
    <w:p w14:paraId="358A55FC" w14:textId="21918976" w:rsidR="00E14F99" w:rsidRPr="00CD0C09" w:rsidRDefault="00515F62"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hint="eastAsia"/>
          <w:kern w:val="0"/>
          <w:sz w:val="22"/>
          <w14:ligatures w14:val="none"/>
        </w:rPr>
        <w:t>・</w:t>
      </w:r>
      <w:r w:rsidR="00E14F99" w:rsidRPr="00CD0C09">
        <w:rPr>
          <w:rFonts w:ascii="ＭＳ 明朝" w:eastAsia="ＭＳ 明朝" w:hAnsi="ＭＳ 明朝" w:cs="ＭＳ Ｐゴシック"/>
          <w:kern w:val="0"/>
          <w:sz w:val="22"/>
          <w14:ligatures w14:val="none"/>
        </w:rPr>
        <w:t>地域行事・学校・団体との連携を継続し、地域に開かれた</w:t>
      </w:r>
      <w:r w:rsidR="00A50420">
        <w:rPr>
          <w:rFonts w:ascii="ＭＳ 明朝" w:eastAsia="ＭＳ 明朝" w:hAnsi="ＭＳ 明朝" w:cs="ＭＳ Ｐゴシック" w:hint="eastAsia"/>
          <w:kern w:val="0"/>
          <w:sz w:val="22"/>
          <w14:ligatures w14:val="none"/>
        </w:rPr>
        <w:t>事業所</w:t>
      </w:r>
      <w:r w:rsidR="00E14F99" w:rsidRPr="00CD0C09">
        <w:rPr>
          <w:rFonts w:ascii="ＭＳ 明朝" w:eastAsia="ＭＳ 明朝" w:hAnsi="ＭＳ 明朝" w:cs="ＭＳ Ｐゴシック"/>
          <w:kern w:val="0"/>
          <w:sz w:val="22"/>
          <w14:ligatures w14:val="none"/>
        </w:rPr>
        <w:t>運営を推進</w:t>
      </w:r>
    </w:p>
    <w:p w14:paraId="3DD9A68C" w14:textId="77777777" w:rsidR="00EB3F55" w:rsidRPr="00CD0C09" w:rsidRDefault="00EB3F55" w:rsidP="00CD0C09">
      <w:pPr>
        <w:widowControl/>
        <w:spacing w:line="180" w:lineRule="auto"/>
        <w:jc w:val="left"/>
        <w:rPr>
          <w:rFonts w:ascii="ＭＳ 明朝" w:eastAsia="ＭＳ 明朝" w:hAnsi="ＭＳ 明朝" w:cs="ＭＳ Ｐゴシック"/>
          <w:kern w:val="0"/>
          <w:sz w:val="22"/>
          <w14:ligatures w14:val="none"/>
        </w:rPr>
      </w:pPr>
    </w:p>
    <w:p w14:paraId="119B36A3" w14:textId="6E7046F4" w:rsidR="00E14F99" w:rsidRPr="00CD0C09" w:rsidRDefault="00E14F99" w:rsidP="00CD0C09">
      <w:pPr>
        <w:widowControl/>
        <w:spacing w:line="180" w:lineRule="auto"/>
        <w:jc w:val="left"/>
        <w:outlineLvl w:val="3"/>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今後の方向性</w:t>
      </w:r>
    </w:p>
    <w:p w14:paraId="0A8BC045" w14:textId="77777777" w:rsidR="00E14F99" w:rsidRPr="00CD0C09" w:rsidRDefault="00E14F99" w:rsidP="00CD0C09">
      <w:pPr>
        <w:widowControl/>
        <w:numPr>
          <w:ilvl w:val="0"/>
          <w:numId w:val="6"/>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「新規利用者の確保」と「中重度者受入の強化」を重点化</w:t>
      </w:r>
    </w:p>
    <w:p w14:paraId="2E5BBB42" w14:textId="77777777" w:rsidR="00E14F99" w:rsidRPr="00CD0C09" w:rsidRDefault="00E14F99" w:rsidP="00CD0C09">
      <w:pPr>
        <w:widowControl/>
        <w:numPr>
          <w:ilvl w:val="0"/>
          <w:numId w:val="6"/>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関係機関との連携を密にし、利用者数の維持・安定化を図る</w:t>
      </w:r>
    </w:p>
    <w:p w14:paraId="102BA28E" w14:textId="77777777" w:rsidR="00E14F99" w:rsidRPr="00CD0C09" w:rsidRDefault="00E14F99" w:rsidP="00CD0C09">
      <w:pPr>
        <w:widowControl/>
        <w:numPr>
          <w:ilvl w:val="0"/>
          <w:numId w:val="6"/>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lastRenderedPageBreak/>
        <w:t>体操・レクリエーションによる介護予防・フレイル予防の発信を強化</w:t>
      </w:r>
    </w:p>
    <w:p w14:paraId="7507D150" w14:textId="4FCE2155"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p>
    <w:p w14:paraId="47F5DEF3" w14:textId="77777777" w:rsidR="00E14F99" w:rsidRPr="00CD0C09" w:rsidRDefault="00E14F99" w:rsidP="00CD0C09">
      <w:pPr>
        <w:widowControl/>
        <w:spacing w:line="180" w:lineRule="auto"/>
        <w:jc w:val="left"/>
        <w:outlineLvl w:val="3"/>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④ 研修報告（令和7年4月〜11月）</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
        <w:gridCol w:w="2364"/>
        <w:gridCol w:w="827"/>
        <w:gridCol w:w="3792"/>
      </w:tblGrid>
      <w:tr w:rsidR="00E14F99" w:rsidRPr="00CD0C09" w14:paraId="5DF92EF4" w14:textId="77777777" w:rsidTr="00CD0C09">
        <w:trPr>
          <w:tblHeader/>
          <w:tblCellSpacing w:w="15" w:type="dxa"/>
        </w:trPr>
        <w:tc>
          <w:tcPr>
            <w:tcW w:w="0" w:type="auto"/>
            <w:tcMar>
              <w:top w:w="57" w:type="dxa"/>
              <w:left w:w="57" w:type="dxa"/>
              <w:bottom w:w="57" w:type="dxa"/>
              <w:right w:w="57" w:type="dxa"/>
            </w:tcMar>
            <w:vAlign w:val="center"/>
            <w:hideMark/>
          </w:tcPr>
          <w:p w14:paraId="3E76F7E7"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実施日</w:t>
            </w:r>
          </w:p>
        </w:tc>
        <w:tc>
          <w:tcPr>
            <w:tcW w:w="0" w:type="auto"/>
            <w:tcMar>
              <w:top w:w="57" w:type="dxa"/>
              <w:left w:w="57" w:type="dxa"/>
              <w:bottom w:w="57" w:type="dxa"/>
              <w:right w:w="57" w:type="dxa"/>
            </w:tcMar>
            <w:vAlign w:val="center"/>
            <w:hideMark/>
          </w:tcPr>
          <w:p w14:paraId="75113AC5"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研修名</w:t>
            </w:r>
          </w:p>
        </w:tc>
        <w:tc>
          <w:tcPr>
            <w:tcW w:w="0" w:type="auto"/>
            <w:tcMar>
              <w:top w:w="57" w:type="dxa"/>
              <w:left w:w="57" w:type="dxa"/>
              <w:bottom w:w="57" w:type="dxa"/>
              <w:right w:w="57" w:type="dxa"/>
            </w:tcMar>
            <w:vAlign w:val="center"/>
            <w:hideMark/>
          </w:tcPr>
          <w:p w14:paraId="3108A050"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参加者</w:t>
            </w:r>
          </w:p>
        </w:tc>
        <w:tc>
          <w:tcPr>
            <w:tcW w:w="3747" w:type="dxa"/>
            <w:tcMar>
              <w:top w:w="57" w:type="dxa"/>
              <w:left w:w="57" w:type="dxa"/>
              <w:bottom w:w="57" w:type="dxa"/>
              <w:right w:w="57" w:type="dxa"/>
            </w:tcMar>
            <w:vAlign w:val="center"/>
            <w:hideMark/>
          </w:tcPr>
          <w:p w14:paraId="32FAE392"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内容</w:t>
            </w:r>
          </w:p>
        </w:tc>
      </w:tr>
      <w:tr w:rsidR="00E14F99" w:rsidRPr="00CD0C09" w14:paraId="5E0A2CF4" w14:textId="77777777" w:rsidTr="00CD0C09">
        <w:trPr>
          <w:tblCellSpacing w:w="15" w:type="dxa"/>
        </w:trPr>
        <w:tc>
          <w:tcPr>
            <w:tcW w:w="0" w:type="auto"/>
            <w:tcMar>
              <w:top w:w="57" w:type="dxa"/>
              <w:left w:w="57" w:type="dxa"/>
              <w:bottom w:w="57" w:type="dxa"/>
              <w:right w:w="57" w:type="dxa"/>
            </w:tcMar>
            <w:vAlign w:val="center"/>
            <w:hideMark/>
          </w:tcPr>
          <w:p w14:paraId="3B8B3B74"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5/24</w:t>
            </w:r>
          </w:p>
        </w:tc>
        <w:tc>
          <w:tcPr>
            <w:tcW w:w="0" w:type="auto"/>
            <w:tcMar>
              <w:top w:w="57" w:type="dxa"/>
              <w:left w:w="57" w:type="dxa"/>
              <w:bottom w:w="57" w:type="dxa"/>
              <w:right w:w="57" w:type="dxa"/>
            </w:tcMar>
            <w:vAlign w:val="center"/>
            <w:hideMark/>
          </w:tcPr>
          <w:p w14:paraId="6774B1CC"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感染予防対策研修</w:t>
            </w:r>
          </w:p>
        </w:tc>
        <w:tc>
          <w:tcPr>
            <w:tcW w:w="0" w:type="auto"/>
            <w:tcMar>
              <w:top w:w="57" w:type="dxa"/>
              <w:left w:w="57" w:type="dxa"/>
              <w:bottom w:w="57" w:type="dxa"/>
              <w:right w:w="57" w:type="dxa"/>
            </w:tcMar>
            <w:vAlign w:val="center"/>
            <w:hideMark/>
          </w:tcPr>
          <w:p w14:paraId="02D5C517"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5名</w:t>
            </w:r>
          </w:p>
        </w:tc>
        <w:tc>
          <w:tcPr>
            <w:tcW w:w="3747" w:type="dxa"/>
            <w:tcMar>
              <w:top w:w="57" w:type="dxa"/>
              <w:left w:w="57" w:type="dxa"/>
              <w:bottom w:w="57" w:type="dxa"/>
              <w:right w:w="57" w:type="dxa"/>
            </w:tcMar>
            <w:vAlign w:val="center"/>
            <w:hideMark/>
          </w:tcPr>
          <w:p w14:paraId="5DF6BEFF"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食中毒の基礎（ノロウイルス）</w:t>
            </w:r>
          </w:p>
        </w:tc>
      </w:tr>
      <w:tr w:rsidR="00E14F99" w:rsidRPr="00CD0C09" w14:paraId="60D9212A" w14:textId="77777777" w:rsidTr="00CD0C09">
        <w:trPr>
          <w:tblCellSpacing w:w="15" w:type="dxa"/>
        </w:trPr>
        <w:tc>
          <w:tcPr>
            <w:tcW w:w="0" w:type="auto"/>
            <w:tcMar>
              <w:top w:w="57" w:type="dxa"/>
              <w:left w:w="57" w:type="dxa"/>
              <w:bottom w:w="57" w:type="dxa"/>
              <w:right w:w="57" w:type="dxa"/>
            </w:tcMar>
            <w:vAlign w:val="center"/>
            <w:hideMark/>
          </w:tcPr>
          <w:p w14:paraId="476B8832"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6/2</w:t>
            </w:r>
          </w:p>
        </w:tc>
        <w:tc>
          <w:tcPr>
            <w:tcW w:w="0" w:type="auto"/>
            <w:tcMar>
              <w:top w:w="57" w:type="dxa"/>
              <w:left w:w="57" w:type="dxa"/>
              <w:bottom w:w="57" w:type="dxa"/>
              <w:right w:w="57" w:type="dxa"/>
            </w:tcMar>
            <w:vAlign w:val="center"/>
            <w:hideMark/>
          </w:tcPr>
          <w:p w14:paraId="0354D42A"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新人職員研修</w:t>
            </w:r>
          </w:p>
        </w:tc>
        <w:tc>
          <w:tcPr>
            <w:tcW w:w="0" w:type="auto"/>
            <w:tcMar>
              <w:top w:w="57" w:type="dxa"/>
              <w:left w:w="57" w:type="dxa"/>
              <w:bottom w:w="57" w:type="dxa"/>
              <w:right w:w="57" w:type="dxa"/>
            </w:tcMar>
            <w:vAlign w:val="center"/>
            <w:hideMark/>
          </w:tcPr>
          <w:p w14:paraId="685BF53F"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1名</w:t>
            </w:r>
          </w:p>
        </w:tc>
        <w:tc>
          <w:tcPr>
            <w:tcW w:w="3747" w:type="dxa"/>
            <w:tcMar>
              <w:top w:w="57" w:type="dxa"/>
              <w:left w:w="57" w:type="dxa"/>
              <w:bottom w:w="57" w:type="dxa"/>
              <w:right w:w="57" w:type="dxa"/>
            </w:tcMar>
            <w:vAlign w:val="center"/>
            <w:hideMark/>
          </w:tcPr>
          <w:p w14:paraId="2ADC4F40"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法人・事業所理念・方針</w:t>
            </w:r>
          </w:p>
        </w:tc>
      </w:tr>
      <w:tr w:rsidR="00E14F99" w:rsidRPr="00CD0C09" w14:paraId="53F110F2" w14:textId="77777777" w:rsidTr="00CD0C09">
        <w:trPr>
          <w:tblCellSpacing w:w="15" w:type="dxa"/>
        </w:trPr>
        <w:tc>
          <w:tcPr>
            <w:tcW w:w="0" w:type="auto"/>
            <w:tcMar>
              <w:top w:w="57" w:type="dxa"/>
              <w:left w:w="57" w:type="dxa"/>
              <w:bottom w:w="57" w:type="dxa"/>
              <w:right w:w="57" w:type="dxa"/>
            </w:tcMar>
            <w:vAlign w:val="center"/>
            <w:hideMark/>
          </w:tcPr>
          <w:p w14:paraId="04DA3D13"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7/19</w:t>
            </w:r>
          </w:p>
        </w:tc>
        <w:tc>
          <w:tcPr>
            <w:tcW w:w="0" w:type="auto"/>
            <w:tcMar>
              <w:top w:w="57" w:type="dxa"/>
              <w:left w:w="57" w:type="dxa"/>
              <w:bottom w:w="57" w:type="dxa"/>
              <w:right w:w="57" w:type="dxa"/>
            </w:tcMar>
            <w:vAlign w:val="center"/>
            <w:hideMark/>
          </w:tcPr>
          <w:p w14:paraId="4365BC32"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ハラスメント防止研修</w:t>
            </w:r>
          </w:p>
        </w:tc>
        <w:tc>
          <w:tcPr>
            <w:tcW w:w="0" w:type="auto"/>
            <w:tcMar>
              <w:top w:w="57" w:type="dxa"/>
              <w:left w:w="57" w:type="dxa"/>
              <w:bottom w:w="57" w:type="dxa"/>
              <w:right w:w="57" w:type="dxa"/>
            </w:tcMar>
            <w:vAlign w:val="center"/>
            <w:hideMark/>
          </w:tcPr>
          <w:p w14:paraId="30F1B025"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8名</w:t>
            </w:r>
          </w:p>
        </w:tc>
        <w:tc>
          <w:tcPr>
            <w:tcW w:w="3747" w:type="dxa"/>
            <w:tcMar>
              <w:top w:w="57" w:type="dxa"/>
              <w:left w:w="57" w:type="dxa"/>
              <w:bottom w:w="57" w:type="dxa"/>
              <w:right w:w="57" w:type="dxa"/>
            </w:tcMar>
            <w:vAlign w:val="center"/>
            <w:hideMark/>
          </w:tcPr>
          <w:p w14:paraId="42FF3716"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ハラスメントの種類・対応</w:t>
            </w:r>
          </w:p>
        </w:tc>
      </w:tr>
      <w:tr w:rsidR="00E14F99" w:rsidRPr="00CD0C09" w14:paraId="18CA5E09" w14:textId="77777777" w:rsidTr="00CD0C09">
        <w:trPr>
          <w:tblCellSpacing w:w="15" w:type="dxa"/>
        </w:trPr>
        <w:tc>
          <w:tcPr>
            <w:tcW w:w="0" w:type="auto"/>
            <w:tcMar>
              <w:top w:w="57" w:type="dxa"/>
              <w:left w:w="57" w:type="dxa"/>
              <w:bottom w:w="57" w:type="dxa"/>
              <w:right w:w="57" w:type="dxa"/>
            </w:tcMar>
            <w:vAlign w:val="center"/>
            <w:hideMark/>
          </w:tcPr>
          <w:p w14:paraId="6223F877"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8/23</w:t>
            </w:r>
          </w:p>
        </w:tc>
        <w:tc>
          <w:tcPr>
            <w:tcW w:w="0" w:type="auto"/>
            <w:tcMar>
              <w:top w:w="57" w:type="dxa"/>
              <w:left w:w="57" w:type="dxa"/>
              <w:bottom w:w="57" w:type="dxa"/>
              <w:right w:w="57" w:type="dxa"/>
            </w:tcMar>
            <w:vAlign w:val="center"/>
            <w:hideMark/>
          </w:tcPr>
          <w:p w14:paraId="18FFE44B"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事故防止・対応研修</w:t>
            </w:r>
          </w:p>
        </w:tc>
        <w:tc>
          <w:tcPr>
            <w:tcW w:w="0" w:type="auto"/>
            <w:tcMar>
              <w:top w:w="57" w:type="dxa"/>
              <w:left w:w="57" w:type="dxa"/>
              <w:bottom w:w="57" w:type="dxa"/>
              <w:right w:w="57" w:type="dxa"/>
            </w:tcMar>
            <w:vAlign w:val="center"/>
            <w:hideMark/>
          </w:tcPr>
          <w:p w14:paraId="2BE5DCC6"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6名</w:t>
            </w:r>
          </w:p>
        </w:tc>
        <w:tc>
          <w:tcPr>
            <w:tcW w:w="3747" w:type="dxa"/>
            <w:tcMar>
              <w:top w:w="57" w:type="dxa"/>
              <w:left w:w="57" w:type="dxa"/>
              <w:bottom w:w="57" w:type="dxa"/>
              <w:right w:w="57" w:type="dxa"/>
            </w:tcMar>
            <w:vAlign w:val="center"/>
            <w:hideMark/>
          </w:tcPr>
          <w:p w14:paraId="2C53755E"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事故発生時の対応</w:t>
            </w:r>
          </w:p>
        </w:tc>
      </w:tr>
      <w:tr w:rsidR="00E14F99" w:rsidRPr="00CD0C09" w14:paraId="77A63BE5" w14:textId="77777777" w:rsidTr="00CD0C09">
        <w:trPr>
          <w:tblCellSpacing w:w="15" w:type="dxa"/>
        </w:trPr>
        <w:tc>
          <w:tcPr>
            <w:tcW w:w="0" w:type="auto"/>
            <w:tcMar>
              <w:top w:w="57" w:type="dxa"/>
              <w:left w:w="57" w:type="dxa"/>
              <w:bottom w:w="57" w:type="dxa"/>
              <w:right w:w="57" w:type="dxa"/>
            </w:tcMar>
            <w:vAlign w:val="center"/>
            <w:hideMark/>
          </w:tcPr>
          <w:p w14:paraId="26862C4E"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11月</w:t>
            </w:r>
          </w:p>
        </w:tc>
        <w:tc>
          <w:tcPr>
            <w:tcW w:w="0" w:type="auto"/>
            <w:tcMar>
              <w:top w:w="57" w:type="dxa"/>
              <w:left w:w="57" w:type="dxa"/>
              <w:bottom w:w="57" w:type="dxa"/>
              <w:right w:w="57" w:type="dxa"/>
            </w:tcMar>
            <w:vAlign w:val="center"/>
            <w:hideMark/>
          </w:tcPr>
          <w:p w14:paraId="045E662F"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感染予防研修</w:t>
            </w:r>
          </w:p>
        </w:tc>
        <w:tc>
          <w:tcPr>
            <w:tcW w:w="0" w:type="auto"/>
            <w:tcMar>
              <w:top w:w="57" w:type="dxa"/>
              <w:left w:w="57" w:type="dxa"/>
              <w:bottom w:w="57" w:type="dxa"/>
              <w:right w:w="57" w:type="dxa"/>
            </w:tcMar>
            <w:vAlign w:val="center"/>
            <w:hideMark/>
          </w:tcPr>
          <w:p w14:paraId="3482D53E"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w:t>
            </w:r>
          </w:p>
        </w:tc>
        <w:tc>
          <w:tcPr>
            <w:tcW w:w="3747" w:type="dxa"/>
            <w:tcMar>
              <w:top w:w="57" w:type="dxa"/>
              <w:left w:w="57" w:type="dxa"/>
              <w:bottom w:w="57" w:type="dxa"/>
              <w:right w:w="57" w:type="dxa"/>
            </w:tcMar>
            <w:vAlign w:val="center"/>
            <w:hideMark/>
          </w:tcPr>
          <w:p w14:paraId="1A3B7FE5"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インフルエンザ・ノロ対策</w:t>
            </w:r>
          </w:p>
        </w:tc>
      </w:tr>
    </w:tbl>
    <w:p w14:paraId="3F54B9E0"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法人全体動画研修（4〜9月）</w:t>
      </w:r>
      <w:r w:rsidRPr="00CD0C09">
        <w:rPr>
          <w:rFonts w:ascii="ＭＳ 明朝" w:eastAsia="ＭＳ 明朝" w:hAnsi="ＭＳ 明朝" w:cs="ＭＳ Ｐゴシック"/>
          <w:kern w:val="0"/>
          <w:sz w:val="22"/>
          <w14:ligatures w14:val="none"/>
        </w:rPr>
        <w:br/>
        <w:t>倫理・法令順守／感染症／認知症ケア／高齢者虐待防止／身体拘束廃止／事故防止／介護予防／BCP・接遇　など</w:t>
      </w:r>
    </w:p>
    <w:p w14:paraId="306B9F9E" w14:textId="6F12812B"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p>
    <w:p w14:paraId="2BD730B0" w14:textId="77777777" w:rsidR="00E14F99" w:rsidRPr="00CD0C09" w:rsidRDefault="00E14F99" w:rsidP="00CD0C09">
      <w:pPr>
        <w:widowControl/>
        <w:spacing w:line="180" w:lineRule="auto"/>
        <w:jc w:val="left"/>
        <w:outlineLvl w:val="3"/>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⑤ 苦情・事故報告（計：4月〜9月）</w:t>
      </w:r>
    </w:p>
    <w:p w14:paraId="7973A3EE"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苦情：2件</w:t>
      </w:r>
      <w:r w:rsidRPr="00CD0C09">
        <w:rPr>
          <w:rFonts w:ascii="ＭＳ 明朝" w:eastAsia="ＭＳ 明朝" w:hAnsi="ＭＳ 明朝" w:cs="ＭＳ Ｐゴシック"/>
          <w:kern w:val="0"/>
          <w:sz w:val="22"/>
          <w14:ligatures w14:val="none"/>
        </w:rPr>
        <w:br/>
        <w:t>1）衣類への柔軟剤の香り付着について</w:t>
      </w:r>
      <w:r w:rsidRPr="00CD0C09">
        <w:rPr>
          <w:rFonts w:ascii="ＭＳ 明朝" w:eastAsia="ＭＳ 明朝" w:hAnsi="ＭＳ 明朝" w:cs="ＭＳ Ｐゴシック"/>
          <w:kern w:val="0"/>
          <w:sz w:val="22"/>
          <w14:ligatures w14:val="none"/>
        </w:rPr>
        <w:br/>
        <w:t>2）服薬伝達が分かりにくいとの指摘</w:t>
      </w:r>
      <w:r w:rsidRPr="00CD0C09">
        <w:rPr>
          <w:rFonts w:ascii="ＭＳ 明朝" w:eastAsia="ＭＳ 明朝" w:hAnsi="ＭＳ 明朝" w:cs="ＭＳ Ｐゴシック"/>
          <w:kern w:val="0"/>
          <w:sz w:val="22"/>
          <w14:ligatures w14:val="none"/>
        </w:rPr>
        <w:br/>
        <w:t>→ 個別に対応済み、改善を反映</w:t>
      </w:r>
    </w:p>
    <w:p w14:paraId="6464D30D"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事故報告：6件</w:t>
      </w:r>
    </w:p>
    <w:p w14:paraId="0B0181A7" w14:textId="77777777" w:rsidR="00E14F99" w:rsidRPr="00CD0C09" w:rsidRDefault="00E14F99" w:rsidP="00CD0C09">
      <w:pPr>
        <w:widowControl/>
        <w:numPr>
          <w:ilvl w:val="0"/>
          <w:numId w:val="7"/>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転倒1件（軽傷、家族へ報告済）</w:t>
      </w:r>
    </w:p>
    <w:p w14:paraId="53D794AC" w14:textId="77777777" w:rsidR="00E14F99" w:rsidRPr="00CD0C09" w:rsidRDefault="00E14F99" w:rsidP="00CD0C09">
      <w:pPr>
        <w:widowControl/>
        <w:numPr>
          <w:ilvl w:val="0"/>
          <w:numId w:val="7"/>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介護中の軽傷事故5件</w:t>
      </w:r>
      <w:r w:rsidRPr="00CD0C09">
        <w:rPr>
          <w:rFonts w:ascii="ＭＳ 明朝" w:eastAsia="ＭＳ 明朝" w:hAnsi="ＭＳ 明朝" w:cs="ＭＳ Ｐゴシック"/>
          <w:kern w:val="0"/>
          <w:sz w:val="22"/>
          <w14:ligatures w14:val="none"/>
        </w:rPr>
        <w:br/>
        <w:t>→ スタッフ間で情報共有、再発防止策を協議・実施</w:t>
      </w:r>
    </w:p>
    <w:p w14:paraId="106F5C62" w14:textId="6624905F"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p>
    <w:p w14:paraId="1B37E389" w14:textId="77777777" w:rsidR="00E14F99" w:rsidRPr="00CD0C09" w:rsidRDefault="00E14F99" w:rsidP="00CD0C09">
      <w:pPr>
        <w:widowControl/>
        <w:spacing w:line="180" w:lineRule="auto"/>
        <w:jc w:val="left"/>
        <w:outlineLvl w:val="3"/>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⑥ その他</w:t>
      </w:r>
    </w:p>
    <w:p w14:paraId="4A20C0A2"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日中一時支援デイサービス</w:t>
      </w:r>
    </w:p>
    <w:p w14:paraId="658AD3BA" w14:textId="77777777" w:rsidR="00E14F99" w:rsidRPr="00CD0C09" w:rsidRDefault="00E14F99" w:rsidP="00CD0C09">
      <w:pPr>
        <w:widowControl/>
        <w:numPr>
          <w:ilvl w:val="0"/>
          <w:numId w:val="8"/>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現在、利用者1名</w:t>
      </w:r>
    </w:p>
    <w:p w14:paraId="19E96E59" w14:textId="77777777" w:rsidR="00E14F99" w:rsidRPr="00CD0C09" w:rsidRDefault="00E14F99" w:rsidP="00CD0C09">
      <w:pPr>
        <w:widowControl/>
        <w:numPr>
          <w:ilvl w:val="0"/>
          <w:numId w:val="8"/>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令和8年6月末に介護保険へ切替予定のため、該当者はゼロとなる見込み</w:t>
      </w:r>
    </w:p>
    <w:p w14:paraId="2B3B15C3" w14:textId="77777777" w:rsidR="00E14F99" w:rsidRPr="00CD0C09" w:rsidRDefault="00E14F99" w:rsidP="00CD0C09">
      <w:pPr>
        <w:widowControl/>
        <w:numPr>
          <w:ilvl w:val="0"/>
          <w:numId w:val="8"/>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障がい福祉機関、民生課との連携により新規利用者確保を図る</w:t>
      </w:r>
    </w:p>
    <w:p w14:paraId="14BEB3FB" w14:textId="77777777" w:rsidR="00E14F99" w:rsidRPr="00CD0C09" w:rsidRDefault="00E14F99" w:rsidP="00CD0C09">
      <w:pPr>
        <w:widowControl/>
        <w:numPr>
          <w:ilvl w:val="0"/>
          <w:numId w:val="8"/>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地域での周知を強化し、必要な方が利用できる体制を継続</w:t>
      </w:r>
    </w:p>
    <w:p w14:paraId="730B6B5D" w14:textId="5747FAF5" w:rsidR="00E14F99" w:rsidRDefault="00E14F99" w:rsidP="00CD0C09">
      <w:pPr>
        <w:widowControl/>
        <w:spacing w:line="180" w:lineRule="auto"/>
        <w:jc w:val="left"/>
        <w:rPr>
          <w:rFonts w:ascii="ＭＳ 明朝" w:eastAsia="ＭＳ 明朝" w:hAnsi="ＭＳ 明朝" w:cs="ＭＳ Ｐゴシック"/>
          <w:kern w:val="0"/>
          <w:sz w:val="22"/>
          <w14:ligatures w14:val="none"/>
        </w:rPr>
      </w:pPr>
    </w:p>
    <w:p w14:paraId="0C63DEF3" w14:textId="77777777" w:rsidR="00CD0C09" w:rsidRDefault="00CD0C09" w:rsidP="00CD0C09">
      <w:pPr>
        <w:widowControl/>
        <w:spacing w:line="180" w:lineRule="auto"/>
        <w:jc w:val="left"/>
        <w:rPr>
          <w:rFonts w:ascii="ＭＳ 明朝" w:eastAsia="ＭＳ 明朝" w:hAnsi="ＭＳ 明朝" w:cs="ＭＳ Ｐゴシック"/>
          <w:kern w:val="0"/>
          <w:sz w:val="22"/>
          <w14:ligatures w14:val="none"/>
        </w:rPr>
      </w:pPr>
    </w:p>
    <w:p w14:paraId="2948C55D" w14:textId="77777777" w:rsidR="00EB3F55" w:rsidRDefault="00EB3F55" w:rsidP="00CD0C09">
      <w:pPr>
        <w:widowControl/>
        <w:spacing w:line="180" w:lineRule="auto"/>
        <w:jc w:val="left"/>
        <w:rPr>
          <w:rFonts w:ascii="ＭＳ 明朝" w:eastAsia="ＭＳ 明朝" w:hAnsi="ＭＳ 明朝" w:cs="ＭＳ Ｐゴシック"/>
          <w:kern w:val="0"/>
          <w:sz w:val="22"/>
          <w14:ligatures w14:val="none"/>
        </w:rPr>
      </w:pPr>
    </w:p>
    <w:p w14:paraId="079513FD" w14:textId="77777777" w:rsidR="00EB3F55" w:rsidRDefault="00EB3F55" w:rsidP="00CD0C09">
      <w:pPr>
        <w:widowControl/>
        <w:spacing w:line="180" w:lineRule="auto"/>
        <w:jc w:val="left"/>
        <w:rPr>
          <w:rFonts w:ascii="ＭＳ 明朝" w:eastAsia="ＭＳ 明朝" w:hAnsi="ＭＳ 明朝" w:cs="ＭＳ Ｐゴシック"/>
          <w:kern w:val="0"/>
          <w:sz w:val="22"/>
          <w14:ligatures w14:val="none"/>
        </w:rPr>
      </w:pPr>
    </w:p>
    <w:p w14:paraId="5E3F8D8B" w14:textId="77777777" w:rsidR="00CD0C09" w:rsidRPr="00CD0C09" w:rsidRDefault="00CD0C09" w:rsidP="00CD0C09">
      <w:pPr>
        <w:widowControl/>
        <w:spacing w:line="180" w:lineRule="auto"/>
        <w:jc w:val="left"/>
        <w:rPr>
          <w:rFonts w:ascii="ＭＳ 明朝" w:eastAsia="ＭＳ 明朝" w:hAnsi="ＭＳ 明朝" w:cs="ＭＳ Ｐゴシック"/>
          <w:kern w:val="0"/>
          <w:sz w:val="22"/>
          <w14:ligatures w14:val="none"/>
        </w:rPr>
      </w:pPr>
    </w:p>
    <w:p w14:paraId="1822BE0E" w14:textId="77777777" w:rsidR="00E14F99" w:rsidRPr="00CD0C09" w:rsidRDefault="00E14F99" w:rsidP="00CD0C09">
      <w:pPr>
        <w:widowControl/>
        <w:spacing w:line="180" w:lineRule="auto"/>
        <w:jc w:val="left"/>
        <w:outlineLvl w:val="3"/>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lastRenderedPageBreak/>
        <w:t>⑦ 事例紹介（家族との連携による支援）</w:t>
      </w:r>
    </w:p>
    <w:p w14:paraId="07E1EEE3"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事例①：食欲回復と心不全増悪防止への支援</w:t>
      </w:r>
    </w:p>
    <w:p w14:paraId="01963F1A" w14:textId="77777777" w:rsidR="00E14F99" w:rsidRPr="00CD0C09" w:rsidRDefault="00E14F99" w:rsidP="00CD0C09">
      <w:pPr>
        <w:widowControl/>
        <w:numPr>
          <w:ilvl w:val="0"/>
          <w:numId w:val="9"/>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退院後の食欲低下・体力低下に対し、ご家族と毎回情報共有</w:t>
      </w:r>
    </w:p>
    <w:p w14:paraId="7BFF8A9B" w14:textId="77777777" w:rsidR="00E14F99" w:rsidRPr="00CD0C09" w:rsidRDefault="00E14F99" w:rsidP="00CD0C09">
      <w:pPr>
        <w:widowControl/>
        <w:numPr>
          <w:ilvl w:val="0"/>
          <w:numId w:val="9"/>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状態に応じて食事形態を段階的に調整</w:t>
      </w:r>
    </w:p>
    <w:p w14:paraId="15754510" w14:textId="4725E670" w:rsidR="00E14F99" w:rsidRDefault="00E14F99" w:rsidP="00CD0C09">
      <w:pPr>
        <w:widowControl/>
        <w:numPr>
          <w:ilvl w:val="0"/>
          <w:numId w:val="9"/>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看護・介護・栄養の連携、必要時にはケアマネとも共有</w:t>
      </w:r>
      <w:r w:rsidRPr="00CD0C09">
        <w:rPr>
          <w:rFonts w:ascii="ＭＳ 明朝" w:eastAsia="ＭＳ 明朝" w:hAnsi="ＭＳ 明朝" w:cs="ＭＳ Ｐゴシック"/>
          <w:kern w:val="0"/>
          <w:sz w:val="22"/>
          <w14:ligatures w14:val="none"/>
        </w:rPr>
        <w:br/>
        <w:t>結果：現在は普通食を自力摂取、食欲・体調が安定</w:t>
      </w:r>
    </w:p>
    <w:p w14:paraId="4A3EB6B6" w14:textId="77777777" w:rsidR="00CD0C09" w:rsidRPr="00CD0C09" w:rsidRDefault="00CD0C09" w:rsidP="00CD0C09">
      <w:pPr>
        <w:widowControl/>
        <w:spacing w:line="180" w:lineRule="auto"/>
        <w:ind w:left="720"/>
        <w:jc w:val="left"/>
        <w:rPr>
          <w:rFonts w:ascii="ＭＳ 明朝" w:eastAsia="ＭＳ 明朝" w:hAnsi="ＭＳ 明朝" w:cs="ＭＳ Ｐゴシック"/>
          <w:kern w:val="0"/>
          <w:sz w:val="22"/>
          <w14:ligatures w14:val="none"/>
        </w:rPr>
      </w:pPr>
    </w:p>
    <w:p w14:paraId="4EE73347"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事例②：家庭で笑顔が増えた利用者</w:t>
      </w:r>
    </w:p>
    <w:p w14:paraId="16A71B0A" w14:textId="77777777" w:rsidR="00E14F99" w:rsidRPr="00CD0C09" w:rsidRDefault="00E14F99" w:rsidP="00CD0C09">
      <w:pPr>
        <w:widowControl/>
        <w:numPr>
          <w:ilvl w:val="0"/>
          <w:numId w:val="10"/>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運動会や行事を通じて積極性が向上</w:t>
      </w:r>
    </w:p>
    <w:p w14:paraId="23C505DB" w14:textId="77777777" w:rsidR="00E14F99" w:rsidRPr="00CD0C09" w:rsidRDefault="00E14F99" w:rsidP="00CD0C09">
      <w:pPr>
        <w:widowControl/>
        <w:numPr>
          <w:ilvl w:val="0"/>
          <w:numId w:val="10"/>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パーキンソン病による緩慢な動作も、今では自力で参加可能</w:t>
      </w:r>
    </w:p>
    <w:p w14:paraId="587E7760" w14:textId="77777777" w:rsidR="00E14F99" w:rsidRPr="00CD0C09" w:rsidRDefault="00E14F99" w:rsidP="00CD0C09">
      <w:pPr>
        <w:widowControl/>
        <w:numPr>
          <w:ilvl w:val="0"/>
          <w:numId w:val="10"/>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ご家族より「こんな笑顔を見るのは久しぶり」と感想</w:t>
      </w:r>
    </w:p>
    <w:p w14:paraId="06B68F65" w14:textId="47B77D21" w:rsidR="00E14F9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 家族との継続的な情報共有は、生活意欲・安心の向上につながった</w:t>
      </w:r>
      <w:r w:rsidRPr="00CD0C09">
        <w:rPr>
          <w:rFonts w:ascii="ＭＳ 明朝" w:eastAsia="ＭＳ 明朝" w:hAnsi="ＭＳ 明朝" w:cs="ＭＳ Ｐゴシック"/>
          <w:kern w:val="0"/>
          <w:sz w:val="22"/>
          <w14:ligatures w14:val="none"/>
        </w:rPr>
        <w:br/>
        <w:t>➡ 支援がデイサービス内で完結せず、家族や地域と同じ方向で取り組む重要性を再確</w:t>
      </w:r>
      <w:r w:rsidR="00EB3F55">
        <w:rPr>
          <w:rFonts w:ascii="ＭＳ 明朝" w:eastAsia="ＭＳ 明朝" w:hAnsi="ＭＳ 明朝" w:cs="ＭＳ Ｐゴシック" w:hint="eastAsia"/>
          <w:kern w:val="0"/>
          <w:sz w:val="22"/>
          <w14:ligatures w14:val="none"/>
        </w:rPr>
        <w:t xml:space="preserve">　　　　</w:t>
      </w:r>
    </w:p>
    <w:p w14:paraId="1CE0690C" w14:textId="445BAB6A" w:rsidR="00EB3F55" w:rsidRPr="00CD0C09" w:rsidRDefault="00EB3F55" w:rsidP="00CD0C09">
      <w:pPr>
        <w:widowControl/>
        <w:spacing w:line="180" w:lineRule="auto"/>
        <w:jc w:val="left"/>
        <w:rPr>
          <w:rFonts w:ascii="ＭＳ 明朝" w:eastAsia="ＭＳ 明朝" w:hAnsi="ＭＳ 明朝" w:cs="ＭＳ Ｐゴシック"/>
          <w:kern w:val="0"/>
          <w:sz w:val="22"/>
          <w14:ligatures w14:val="none"/>
        </w:rPr>
      </w:pPr>
      <w:r>
        <w:rPr>
          <w:rFonts w:ascii="ＭＳ 明朝" w:eastAsia="ＭＳ 明朝" w:hAnsi="ＭＳ 明朝" w:cs="ＭＳ Ｐゴシック" w:hint="eastAsia"/>
          <w:kern w:val="0"/>
          <w:sz w:val="22"/>
          <w14:ligatures w14:val="none"/>
        </w:rPr>
        <w:t xml:space="preserve">　 認</w:t>
      </w:r>
    </w:p>
    <w:p w14:paraId="24A7D04A" w14:textId="55DFC3F6"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p>
    <w:p w14:paraId="54EE5C02" w14:textId="77777777" w:rsidR="00E14F99" w:rsidRPr="00CD0C09" w:rsidRDefault="00E14F99" w:rsidP="00CD0C09">
      <w:pPr>
        <w:widowControl/>
        <w:spacing w:line="180" w:lineRule="auto"/>
        <w:jc w:val="left"/>
        <w:outlineLvl w:val="3"/>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⑧ 質問・意見</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286"/>
        <w:gridCol w:w="5208"/>
      </w:tblGrid>
      <w:tr w:rsidR="00E14F99" w:rsidRPr="00CD0C09" w14:paraId="47CFC3DC" w14:textId="77777777" w:rsidTr="00EB3F55">
        <w:trPr>
          <w:tblHeader/>
          <w:tblCellSpacing w:w="15" w:type="dxa"/>
        </w:trPr>
        <w:tc>
          <w:tcPr>
            <w:tcW w:w="0" w:type="auto"/>
            <w:vAlign w:val="center"/>
            <w:hideMark/>
          </w:tcPr>
          <w:p w14:paraId="574C8A3F"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質問</w:t>
            </w:r>
          </w:p>
        </w:tc>
        <w:tc>
          <w:tcPr>
            <w:tcW w:w="0" w:type="auto"/>
            <w:vAlign w:val="center"/>
            <w:hideMark/>
          </w:tcPr>
          <w:p w14:paraId="2E6084B4" w14:textId="77777777" w:rsidR="00E14F99" w:rsidRPr="00CD0C09" w:rsidRDefault="00E14F99" w:rsidP="00CD0C09">
            <w:pPr>
              <w:widowControl/>
              <w:spacing w:line="180" w:lineRule="auto"/>
              <w:jc w:val="center"/>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回答</w:t>
            </w:r>
          </w:p>
        </w:tc>
      </w:tr>
      <w:tr w:rsidR="00E14F99" w:rsidRPr="00CD0C09" w14:paraId="76191EA0" w14:textId="77777777" w:rsidTr="00EB3F55">
        <w:trPr>
          <w:tblCellSpacing w:w="15" w:type="dxa"/>
        </w:trPr>
        <w:tc>
          <w:tcPr>
            <w:tcW w:w="0" w:type="auto"/>
            <w:vAlign w:val="center"/>
            <w:hideMark/>
          </w:tcPr>
          <w:p w14:paraId="089999EE"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白浜町内の地域密着型通所介護は何事業所あるか</w:t>
            </w:r>
          </w:p>
        </w:tc>
        <w:tc>
          <w:tcPr>
            <w:tcW w:w="0" w:type="auto"/>
            <w:vAlign w:val="center"/>
            <w:hideMark/>
          </w:tcPr>
          <w:p w14:paraId="07B2EC1F" w14:textId="77777777" w:rsidR="00E14F99" w:rsidRPr="00CD0C09" w:rsidRDefault="00E14F99" w:rsidP="00A50420">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4事業所（介護保険係より）</w:t>
            </w:r>
          </w:p>
        </w:tc>
      </w:tr>
      <w:tr w:rsidR="00E14F99" w:rsidRPr="00CD0C09" w14:paraId="640465CC" w14:textId="77777777" w:rsidTr="00EB3F55">
        <w:trPr>
          <w:tblCellSpacing w:w="15" w:type="dxa"/>
        </w:trPr>
        <w:tc>
          <w:tcPr>
            <w:tcW w:w="0" w:type="auto"/>
            <w:vAlign w:val="center"/>
            <w:hideMark/>
          </w:tcPr>
          <w:p w14:paraId="3CB8D743"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体験利用時の送迎は可能か</w:t>
            </w:r>
          </w:p>
        </w:tc>
        <w:tc>
          <w:tcPr>
            <w:tcW w:w="0" w:type="auto"/>
            <w:vAlign w:val="center"/>
            <w:hideMark/>
          </w:tcPr>
          <w:p w14:paraId="1A26F7FD"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原則、家族対応。事業所での送迎なし。入浴体験も実施していない</w:t>
            </w:r>
          </w:p>
        </w:tc>
      </w:tr>
      <w:tr w:rsidR="00E14F99" w:rsidRPr="00CD0C09" w14:paraId="7B4561D3" w14:textId="77777777" w:rsidTr="00EB3F55">
        <w:trPr>
          <w:tblCellSpacing w:w="15" w:type="dxa"/>
        </w:trPr>
        <w:tc>
          <w:tcPr>
            <w:tcW w:w="0" w:type="auto"/>
            <w:vAlign w:val="center"/>
            <w:hideMark/>
          </w:tcPr>
          <w:p w14:paraId="17C2287D"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食欲改善支援の連携先は？</w:t>
            </w:r>
          </w:p>
        </w:tc>
        <w:tc>
          <w:tcPr>
            <w:tcW w:w="0" w:type="auto"/>
            <w:vAlign w:val="center"/>
            <w:hideMark/>
          </w:tcPr>
          <w:p w14:paraId="0E981409"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家族・ケアマネ・栄養士と連携</w:t>
            </w:r>
          </w:p>
        </w:tc>
      </w:tr>
      <w:tr w:rsidR="00E14F99" w:rsidRPr="00CD0C09" w14:paraId="5707354D" w14:textId="77777777" w:rsidTr="00EB3F55">
        <w:trPr>
          <w:tblCellSpacing w:w="15" w:type="dxa"/>
        </w:trPr>
        <w:tc>
          <w:tcPr>
            <w:tcW w:w="0" w:type="auto"/>
            <w:vAlign w:val="center"/>
            <w:hideMark/>
          </w:tcPr>
          <w:p w14:paraId="2FC6E393" w14:textId="7D9C22EC"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近隣区会館</w:t>
            </w:r>
            <w:r w:rsidR="004B3879">
              <w:rPr>
                <w:rFonts w:ascii="ＭＳ 明朝" w:eastAsia="ＭＳ 明朝" w:hAnsi="ＭＳ 明朝" w:cs="ＭＳ Ｐゴシック" w:hint="eastAsia"/>
                <w:kern w:val="0"/>
                <w:sz w:val="22"/>
                <w14:ligatures w14:val="none"/>
              </w:rPr>
              <w:t>（芝会館）</w:t>
            </w:r>
            <w:r w:rsidRPr="00CD0C09">
              <w:rPr>
                <w:rFonts w:ascii="ＭＳ 明朝" w:eastAsia="ＭＳ 明朝" w:hAnsi="ＭＳ 明朝" w:cs="ＭＳ Ｐゴシック"/>
                <w:kern w:val="0"/>
                <w:sz w:val="22"/>
                <w14:ligatures w14:val="none"/>
              </w:rPr>
              <w:t>のイベントの主催は？</w:t>
            </w:r>
          </w:p>
        </w:tc>
        <w:tc>
          <w:tcPr>
            <w:tcW w:w="0" w:type="auto"/>
            <w:vAlign w:val="center"/>
            <w:hideMark/>
          </w:tcPr>
          <w:p w14:paraId="7C15450E" w14:textId="77777777"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同法人の老健「成華苑」が地域貢献事業として実施（認知症カフェ・華カフェ）</w:t>
            </w:r>
          </w:p>
        </w:tc>
      </w:tr>
    </w:tbl>
    <w:p w14:paraId="4A94B7B1" w14:textId="676EF690"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p>
    <w:p w14:paraId="4657F0A5" w14:textId="77777777" w:rsidR="00E14F99" w:rsidRPr="00CD0C09" w:rsidRDefault="00E14F99" w:rsidP="00CD0C09">
      <w:pPr>
        <w:widowControl/>
        <w:spacing w:line="180" w:lineRule="auto"/>
        <w:jc w:val="left"/>
        <w:outlineLvl w:val="2"/>
        <w:rPr>
          <w:rFonts w:ascii="ＭＳ 明朝" w:eastAsia="ＭＳ 明朝" w:hAnsi="ＭＳ 明朝" w:cs="ＭＳ Ｐゴシック"/>
          <w:b/>
          <w:bCs/>
          <w:kern w:val="0"/>
          <w:sz w:val="22"/>
          <w14:ligatures w14:val="none"/>
        </w:rPr>
      </w:pPr>
      <w:r w:rsidRPr="00CD0C09">
        <w:rPr>
          <w:rFonts w:ascii="ＭＳ 明朝" w:eastAsia="ＭＳ 明朝" w:hAnsi="ＭＳ 明朝" w:cs="ＭＳ Ｐゴシック"/>
          <w:b/>
          <w:bCs/>
          <w:kern w:val="0"/>
          <w:sz w:val="22"/>
          <w14:ligatures w14:val="none"/>
        </w:rPr>
        <w:t>５．まとめ</w:t>
      </w:r>
    </w:p>
    <w:p w14:paraId="36B7C0A2" w14:textId="77777777" w:rsidR="00E14F99" w:rsidRPr="00CD0C09" w:rsidRDefault="00E14F99" w:rsidP="00CD0C09">
      <w:pPr>
        <w:widowControl/>
        <w:numPr>
          <w:ilvl w:val="0"/>
          <w:numId w:val="11"/>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利用者数は減少傾向だが、新規利用促進と中重度者受入体制の強化で安定化を図る</w:t>
      </w:r>
    </w:p>
    <w:p w14:paraId="4265E6C3" w14:textId="77777777" w:rsidR="00E14F99" w:rsidRPr="00CD0C09" w:rsidRDefault="00E14F99" w:rsidP="00CD0C09">
      <w:pPr>
        <w:widowControl/>
        <w:numPr>
          <w:ilvl w:val="0"/>
          <w:numId w:val="11"/>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感染予防と事故防止対策を継続</w:t>
      </w:r>
    </w:p>
    <w:p w14:paraId="5A528D7F" w14:textId="77777777" w:rsidR="00E14F99" w:rsidRPr="00CD0C09" w:rsidRDefault="00E14F99" w:rsidP="00CD0C09">
      <w:pPr>
        <w:widowControl/>
        <w:numPr>
          <w:ilvl w:val="0"/>
          <w:numId w:val="11"/>
        </w:numPr>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kern w:val="0"/>
          <w:sz w:val="22"/>
          <w14:ligatures w14:val="none"/>
        </w:rPr>
        <w:t>家族・地域・関係職種との連携による支援を強化し、地域に開かれた事業所として運営していく</w:t>
      </w:r>
    </w:p>
    <w:p w14:paraId="2C0B25FE" w14:textId="2318B5A6"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p>
    <w:p w14:paraId="42BD477B" w14:textId="17FCB0D2" w:rsidR="00E14F99" w:rsidRPr="00CD0C09" w:rsidRDefault="00E14F99" w:rsidP="00CD0C09">
      <w:pPr>
        <w:widowControl/>
        <w:spacing w:line="180" w:lineRule="auto"/>
        <w:jc w:val="left"/>
        <w:rPr>
          <w:rFonts w:ascii="ＭＳ 明朝" w:eastAsia="ＭＳ 明朝" w:hAnsi="ＭＳ 明朝" w:cs="ＭＳ Ｐゴシック"/>
          <w:kern w:val="0"/>
          <w:sz w:val="22"/>
          <w14:ligatures w14:val="none"/>
        </w:rPr>
      </w:pPr>
      <w:r w:rsidRPr="00CD0C09">
        <w:rPr>
          <w:rFonts w:ascii="ＭＳ 明朝" w:eastAsia="ＭＳ 明朝" w:hAnsi="ＭＳ 明朝" w:cs="ＭＳ Ｐゴシック"/>
          <w:b/>
          <w:bCs/>
          <w:kern w:val="0"/>
          <w:sz w:val="22"/>
          <w14:ligatures w14:val="none"/>
        </w:rPr>
        <w:t>以上、令和7年1</w:t>
      </w:r>
      <w:r w:rsidR="00EB3F55">
        <w:rPr>
          <w:rFonts w:ascii="ＭＳ 明朝" w:eastAsia="ＭＳ 明朝" w:hAnsi="ＭＳ 明朝" w:cs="ＭＳ Ｐゴシック" w:hint="eastAsia"/>
          <w:b/>
          <w:bCs/>
          <w:kern w:val="0"/>
          <w:sz w:val="22"/>
          <w14:ligatures w14:val="none"/>
        </w:rPr>
        <w:t>1</w:t>
      </w:r>
      <w:r w:rsidRPr="00CD0C09">
        <w:rPr>
          <w:rFonts w:ascii="ＭＳ 明朝" w:eastAsia="ＭＳ 明朝" w:hAnsi="ＭＳ 明朝" w:cs="ＭＳ Ｐゴシック"/>
          <w:b/>
          <w:bCs/>
          <w:kern w:val="0"/>
          <w:sz w:val="22"/>
          <w14:ligatures w14:val="none"/>
        </w:rPr>
        <w:t>月</w:t>
      </w:r>
      <w:r w:rsidRPr="00CD0C09">
        <w:rPr>
          <w:rFonts w:ascii="ＭＳ 明朝" w:eastAsia="ＭＳ 明朝" w:hAnsi="ＭＳ 明朝" w:cs="ＭＳ Ｐゴシック"/>
          <w:b/>
          <w:bCs/>
          <w:kern w:val="0"/>
          <w:sz w:val="22"/>
          <w14:ligatures w14:val="none"/>
        </w:rPr>
        <w:br/>
        <w:t>デイサービスセンター南紀</w:t>
      </w:r>
      <w:r w:rsidRPr="00CD0C09">
        <w:rPr>
          <w:rFonts w:ascii="ＭＳ 明朝" w:eastAsia="ＭＳ 明朝" w:hAnsi="ＭＳ 明朝" w:cs="ＭＳ Ｐゴシック"/>
          <w:b/>
          <w:bCs/>
          <w:kern w:val="0"/>
          <w:sz w:val="22"/>
          <w14:ligatures w14:val="none"/>
        </w:rPr>
        <w:br/>
        <w:t>運営推進会議報告書</w:t>
      </w:r>
    </w:p>
    <w:p w14:paraId="7FE7CC8B" w14:textId="77777777" w:rsidR="00EC00D3" w:rsidRPr="00CD0C09" w:rsidRDefault="00EC00D3" w:rsidP="00CD0C09">
      <w:pPr>
        <w:spacing w:line="180" w:lineRule="auto"/>
        <w:rPr>
          <w:rFonts w:ascii="ＭＳ 明朝" w:eastAsia="ＭＳ 明朝" w:hAnsi="ＭＳ 明朝"/>
          <w:sz w:val="22"/>
        </w:rPr>
      </w:pPr>
    </w:p>
    <w:sectPr w:rsidR="00EC00D3" w:rsidRPr="00CD0C09" w:rsidSect="00EB3F55">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0AFF8" w14:textId="77777777" w:rsidR="000B5809" w:rsidRDefault="000B5809" w:rsidP="00CD0C09">
      <w:r>
        <w:separator/>
      </w:r>
    </w:p>
  </w:endnote>
  <w:endnote w:type="continuationSeparator" w:id="0">
    <w:p w14:paraId="369824E1" w14:textId="77777777" w:rsidR="000B5809" w:rsidRDefault="000B5809" w:rsidP="00CD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B14E1" w14:textId="77777777" w:rsidR="000B5809" w:rsidRDefault="000B5809" w:rsidP="00CD0C09">
      <w:r>
        <w:separator/>
      </w:r>
    </w:p>
  </w:footnote>
  <w:footnote w:type="continuationSeparator" w:id="0">
    <w:p w14:paraId="425CEF70" w14:textId="77777777" w:rsidR="000B5809" w:rsidRDefault="000B5809" w:rsidP="00CD0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22C"/>
    <w:multiLevelType w:val="multilevel"/>
    <w:tmpl w:val="92C6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55633"/>
    <w:multiLevelType w:val="multilevel"/>
    <w:tmpl w:val="3536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05E86"/>
    <w:multiLevelType w:val="multilevel"/>
    <w:tmpl w:val="FE9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E3981"/>
    <w:multiLevelType w:val="multilevel"/>
    <w:tmpl w:val="926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27ACB"/>
    <w:multiLevelType w:val="multilevel"/>
    <w:tmpl w:val="FD16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F7293"/>
    <w:multiLevelType w:val="multilevel"/>
    <w:tmpl w:val="72C2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654DB"/>
    <w:multiLevelType w:val="multilevel"/>
    <w:tmpl w:val="22E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9078C"/>
    <w:multiLevelType w:val="multilevel"/>
    <w:tmpl w:val="6E3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B5992"/>
    <w:multiLevelType w:val="multilevel"/>
    <w:tmpl w:val="026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00FFA"/>
    <w:multiLevelType w:val="multilevel"/>
    <w:tmpl w:val="1A7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0638B"/>
    <w:multiLevelType w:val="multilevel"/>
    <w:tmpl w:val="24D6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22FC3"/>
    <w:multiLevelType w:val="hybridMultilevel"/>
    <w:tmpl w:val="93DE5360"/>
    <w:lvl w:ilvl="0" w:tplc="806ADF86">
      <w:start w:val="1"/>
      <w:numFmt w:val="decimal"/>
      <w:lvlText w:val="%1．"/>
      <w:lvlJc w:val="left"/>
      <w:pPr>
        <w:ind w:left="360" w:hanging="360"/>
      </w:pPr>
      <w:rPr>
        <w:rFonts w:hint="default"/>
        <w:b/>
      </w:rPr>
    </w:lvl>
    <w:lvl w:ilvl="1" w:tplc="DA50D02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53628C"/>
    <w:multiLevelType w:val="multilevel"/>
    <w:tmpl w:val="A758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978664">
    <w:abstractNumId w:val="7"/>
  </w:num>
  <w:num w:numId="2" w16cid:durableId="1681276168">
    <w:abstractNumId w:val="1"/>
  </w:num>
  <w:num w:numId="3" w16cid:durableId="2045985221">
    <w:abstractNumId w:val="2"/>
  </w:num>
  <w:num w:numId="4" w16cid:durableId="369571015">
    <w:abstractNumId w:val="6"/>
  </w:num>
  <w:num w:numId="5" w16cid:durableId="325478302">
    <w:abstractNumId w:val="10"/>
  </w:num>
  <w:num w:numId="6" w16cid:durableId="604387829">
    <w:abstractNumId w:val="5"/>
  </w:num>
  <w:num w:numId="7" w16cid:durableId="41484550">
    <w:abstractNumId w:val="0"/>
  </w:num>
  <w:num w:numId="8" w16cid:durableId="1433932115">
    <w:abstractNumId w:val="9"/>
  </w:num>
  <w:num w:numId="9" w16cid:durableId="940797882">
    <w:abstractNumId w:val="4"/>
  </w:num>
  <w:num w:numId="10" w16cid:durableId="640304392">
    <w:abstractNumId w:val="12"/>
  </w:num>
  <w:num w:numId="11" w16cid:durableId="117260069">
    <w:abstractNumId w:val="8"/>
  </w:num>
  <w:num w:numId="12" w16cid:durableId="825248977">
    <w:abstractNumId w:val="11"/>
  </w:num>
  <w:num w:numId="13" w16cid:durableId="641617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99"/>
    <w:rsid w:val="00061DD3"/>
    <w:rsid w:val="000B5809"/>
    <w:rsid w:val="001673E1"/>
    <w:rsid w:val="002A0CB8"/>
    <w:rsid w:val="004B3879"/>
    <w:rsid w:val="004E1BEC"/>
    <w:rsid w:val="00515F62"/>
    <w:rsid w:val="00817F6B"/>
    <w:rsid w:val="008426FF"/>
    <w:rsid w:val="008E07AC"/>
    <w:rsid w:val="00A50420"/>
    <w:rsid w:val="00A50ABB"/>
    <w:rsid w:val="00C7036B"/>
    <w:rsid w:val="00CD0C09"/>
    <w:rsid w:val="00D63C22"/>
    <w:rsid w:val="00E14F99"/>
    <w:rsid w:val="00EB3F55"/>
    <w:rsid w:val="00EC00D3"/>
    <w:rsid w:val="00F637B5"/>
    <w:rsid w:val="00F91C99"/>
    <w:rsid w:val="00F95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7F530"/>
  <w15:chartTrackingRefBased/>
  <w15:docId w15:val="{D02BC236-F302-4987-B42E-5ED1CBA9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4F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3">
    <w:name w:val="List Paragraph"/>
    <w:basedOn w:val="a"/>
    <w:uiPriority w:val="34"/>
    <w:qFormat/>
    <w:rsid w:val="00515F62"/>
    <w:pPr>
      <w:ind w:leftChars="400" w:left="840"/>
    </w:pPr>
  </w:style>
  <w:style w:type="paragraph" w:styleId="a4">
    <w:name w:val="header"/>
    <w:basedOn w:val="a"/>
    <w:link w:val="a5"/>
    <w:uiPriority w:val="99"/>
    <w:unhideWhenUsed/>
    <w:rsid w:val="00CD0C09"/>
    <w:pPr>
      <w:tabs>
        <w:tab w:val="center" w:pos="4252"/>
        <w:tab w:val="right" w:pos="8504"/>
      </w:tabs>
      <w:snapToGrid w:val="0"/>
    </w:pPr>
  </w:style>
  <w:style w:type="character" w:customStyle="1" w:styleId="a5">
    <w:name w:val="ヘッダー (文字)"/>
    <w:basedOn w:val="a0"/>
    <w:link w:val="a4"/>
    <w:uiPriority w:val="99"/>
    <w:rsid w:val="00CD0C09"/>
  </w:style>
  <w:style w:type="paragraph" w:styleId="a6">
    <w:name w:val="footer"/>
    <w:basedOn w:val="a"/>
    <w:link w:val="a7"/>
    <w:uiPriority w:val="99"/>
    <w:unhideWhenUsed/>
    <w:rsid w:val="00CD0C09"/>
    <w:pPr>
      <w:tabs>
        <w:tab w:val="center" w:pos="4252"/>
        <w:tab w:val="right" w:pos="8504"/>
      </w:tabs>
      <w:snapToGrid w:val="0"/>
    </w:pPr>
  </w:style>
  <w:style w:type="character" w:customStyle="1" w:styleId="a7">
    <w:name w:val="フッター (文字)"/>
    <w:basedOn w:val="a0"/>
    <w:link w:val="a6"/>
    <w:uiPriority w:val="99"/>
    <w:rsid w:val="00CD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80387">
      <w:bodyDiv w:val="1"/>
      <w:marLeft w:val="0"/>
      <w:marRight w:val="0"/>
      <w:marTop w:val="0"/>
      <w:marBottom w:val="0"/>
      <w:divBdr>
        <w:top w:val="none" w:sz="0" w:space="0" w:color="auto"/>
        <w:left w:val="none" w:sz="0" w:space="0" w:color="auto"/>
        <w:bottom w:val="none" w:sz="0" w:space="0" w:color="auto"/>
        <w:right w:val="none" w:sz="0" w:space="0" w:color="auto"/>
      </w:divBdr>
    </w:div>
    <w:div w:id="217397926">
      <w:bodyDiv w:val="1"/>
      <w:marLeft w:val="0"/>
      <w:marRight w:val="0"/>
      <w:marTop w:val="0"/>
      <w:marBottom w:val="0"/>
      <w:divBdr>
        <w:top w:val="none" w:sz="0" w:space="0" w:color="auto"/>
        <w:left w:val="none" w:sz="0" w:space="0" w:color="auto"/>
        <w:bottom w:val="none" w:sz="0" w:space="0" w:color="auto"/>
        <w:right w:val="none" w:sz="0" w:space="0" w:color="auto"/>
      </w:divBdr>
    </w:div>
    <w:div w:id="951861046">
      <w:bodyDiv w:val="1"/>
      <w:marLeft w:val="0"/>
      <w:marRight w:val="0"/>
      <w:marTop w:val="0"/>
      <w:marBottom w:val="0"/>
      <w:divBdr>
        <w:top w:val="none" w:sz="0" w:space="0" w:color="auto"/>
        <w:left w:val="none" w:sz="0" w:space="0" w:color="auto"/>
        <w:bottom w:val="none" w:sz="0" w:space="0" w:color="auto"/>
        <w:right w:val="none" w:sz="0" w:space="0" w:color="auto"/>
      </w:divBdr>
      <w:divsChild>
        <w:div w:id="2052606640">
          <w:marLeft w:val="0"/>
          <w:marRight w:val="0"/>
          <w:marTop w:val="0"/>
          <w:marBottom w:val="0"/>
          <w:divBdr>
            <w:top w:val="none" w:sz="0" w:space="0" w:color="auto"/>
            <w:left w:val="none" w:sz="0" w:space="0" w:color="auto"/>
            <w:bottom w:val="none" w:sz="0" w:space="0" w:color="auto"/>
            <w:right w:val="none" w:sz="0" w:space="0" w:color="auto"/>
          </w:divBdr>
          <w:divsChild>
            <w:div w:id="259070093">
              <w:marLeft w:val="0"/>
              <w:marRight w:val="0"/>
              <w:marTop w:val="0"/>
              <w:marBottom w:val="0"/>
              <w:divBdr>
                <w:top w:val="none" w:sz="0" w:space="0" w:color="auto"/>
                <w:left w:val="none" w:sz="0" w:space="0" w:color="auto"/>
                <w:bottom w:val="none" w:sz="0" w:space="0" w:color="auto"/>
                <w:right w:val="none" w:sz="0" w:space="0" w:color="auto"/>
              </w:divBdr>
            </w:div>
          </w:divsChild>
        </w:div>
        <w:div w:id="441728338">
          <w:marLeft w:val="0"/>
          <w:marRight w:val="0"/>
          <w:marTop w:val="0"/>
          <w:marBottom w:val="0"/>
          <w:divBdr>
            <w:top w:val="none" w:sz="0" w:space="0" w:color="auto"/>
            <w:left w:val="none" w:sz="0" w:space="0" w:color="auto"/>
            <w:bottom w:val="none" w:sz="0" w:space="0" w:color="auto"/>
            <w:right w:val="none" w:sz="0" w:space="0" w:color="auto"/>
          </w:divBdr>
          <w:divsChild>
            <w:div w:id="1330056180">
              <w:marLeft w:val="0"/>
              <w:marRight w:val="0"/>
              <w:marTop w:val="0"/>
              <w:marBottom w:val="0"/>
              <w:divBdr>
                <w:top w:val="none" w:sz="0" w:space="0" w:color="auto"/>
                <w:left w:val="none" w:sz="0" w:space="0" w:color="auto"/>
                <w:bottom w:val="none" w:sz="0" w:space="0" w:color="auto"/>
                <w:right w:val="none" w:sz="0" w:space="0" w:color="auto"/>
              </w:divBdr>
            </w:div>
          </w:divsChild>
        </w:div>
        <w:div w:id="475877337">
          <w:marLeft w:val="0"/>
          <w:marRight w:val="0"/>
          <w:marTop w:val="0"/>
          <w:marBottom w:val="0"/>
          <w:divBdr>
            <w:top w:val="none" w:sz="0" w:space="0" w:color="auto"/>
            <w:left w:val="none" w:sz="0" w:space="0" w:color="auto"/>
            <w:bottom w:val="none" w:sz="0" w:space="0" w:color="auto"/>
            <w:right w:val="none" w:sz="0" w:space="0" w:color="auto"/>
          </w:divBdr>
          <w:divsChild>
            <w:div w:id="9315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4026">
      <w:bodyDiv w:val="1"/>
      <w:marLeft w:val="0"/>
      <w:marRight w:val="0"/>
      <w:marTop w:val="0"/>
      <w:marBottom w:val="0"/>
      <w:divBdr>
        <w:top w:val="none" w:sz="0" w:space="0" w:color="auto"/>
        <w:left w:val="none" w:sz="0" w:space="0" w:color="auto"/>
        <w:bottom w:val="none" w:sz="0" w:space="0" w:color="auto"/>
        <w:right w:val="none" w:sz="0" w:space="0" w:color="auto"/>
      </w:divBdr>
      <w:divsChild>
        <w:div w:id="96752263">
          <w:marLeft w:val="0"/>
          <w:marRight w:val="0"/>
          <w:marTop w:val="0"/>
          <w:marBottom w:val="0"/>
          <w:divBdr>
            <w:top w:val="none" w:sz="0" w:space="0" w:color="auto"/>
            <w:left w:val="none" w:sz="0" w:space="0" w:color="auto"/>
            <w:bottom w:val="none" w:sz="0" w:space="0" w:color="auto"/>
            <w:right w:val="none" w:sz="0" w:space="0" w:color="auto"/>
          </w:divBdr>
        </w:div>
        <w:div w:id="103935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B0BAC-7A15-45F1-80D5-CFDEC340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和典 亀山</dc:creator>
  <cp:keywords/>
  <dc:description/>
  <cp:lastModifiedBy>和典 亀山</cp:lastModifiedBy>
  <cp:revision>6</cp:revision>
  <cp:lastPrinted>2025-11-17T09:01:00Z</cp:lastPrinted>
  <dcterms:created xsi:type="dcterms:W3CDTF">2025-11-06T10:06:00Z</dcterms:created>
  <dcterms:modified xsi:type="dcterms:W3CDTF">2025-12-05T04:43:00Z</dcterms:modified>
</cp:coreProperties>
</file>